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B7" w:rsidRPr="00110AB4" w:rsidRDefault="00110AB4" w:rsidP="00110AB4">
      <w:pPr>
        <w:jc w:val="center"/>
        <w:rPr>
          <w:sz w:val="96"/>
        </w:rPr>
      </w:pPr>
      <w:bookmarkStart w:id="0" w:name="_GoBack"/>
      <w:bookmarkEnd w:id="0"/>
      <w:r w:rsidRPr="00110AB4">
        <w:rPr>
          <w:sz w:val="96"/>
        </w:rPr>
        <w:t>Anaemia</w:t>
      </w:r>
    </w:p>
    <w:p w:rsidR="00110AB4" w:rsidRPr="00110AB4" w:rsidRDefault="00110AB4" w:rsidP="00110AB4">
      <w:pPr>
        <w:pStyle w:val="NormalWeb"/>
        <w:shd w:val="clear" w:color="auto" w:fill="FFFFFF"/>
        <w:spacing w:before="480" w:beforeAutospacing="0" w:after="0" w:afterAutospacing="0" w:line="480" w:lineRule="atLeast"/>
        <w:jc w:val="center"/>
        <w:rPr>
          <w:rFonts w:ascii="Frutiger W01" w:hAnsi="Frutiger W01"/>
          <w:color w:val="1F497D" w:themeColor="text2"/>
          <w:sz w:val="36"/>
          <w:szCs w:val="30"/>
        </w:rPr>
      </w:pPr>
      <w:r w:rsidRPr="00110AB4">
        <w:rPr>
          <w:rStyle w:val="Strong"/>
          <w:rFonts w:ascii="Frutiger W01" w:hAnsi="Frutiger W01"/>
          <w:color w:val="1F497D" w:themeColor="text2"/>
          <w:sz w:val="36"/>
          <w:szCs w:val="30"/>
        </w:rPr>
        <w:t>Iron deficiency anaemia is a condition where a lack of iron in the body leads to a reduction in the number of red blood cells.</w:t>
      </w:r>
    </w:p>
    <w:p w:rsidR="00110AB4" w:rsidRPr="00110AB4" w:rsidRDefault="00594BFB" w:rsidP="00110AB4">
      <w:pPr>
        <w:jc w:val="center"/>
        <w:rPr>
          <w:sz w:val="144"/>
        </w:rPr>
      </w:pPr>
      <w:r>
        <w:rPr>
          <w:noProof/>
          <w:lang w:eastAsia="en-GB"/>
        </w:rPr>
        <w:drawing>
          <wp:anchor distT="0" distB="0" distL="114300" distR="114300" simplePos="0" relativeHeight="251668992" behindDoc="0" locked="0" layoutInCell="1" allowOverlap="1">
            <wp:simplePos x="0" y="0"/>
            <wp:positionH relativeFrom="column">
              <wp:posOffset>8253061</wp:posOffset>
            </wp:positionH>
            <wp:positionV relativeFrom="paragraph">
              <wp:posOffset>194310</wp:posOffset>
            </wp:positionV>
            <wp:extent cx="4162425" cy="4162425"/>
            <wp:effectExtent l="0" t="0" r="9525" b="9525"/>
            <wp:wrapSquare wrapText="bothSides"/>
            <wp:docPr id="4" name="Picture 4" descr="Image result for an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em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AB4">
        <w:rPr>
          <w:rFonts w:ascii="Frutiger W01" w:hAnsi="Frutiger W01"/>
          <w:noProof/>
          <w:color w:val="231F20"/>
          <w:sz w:val="30"/>
          <w:szCs w:val="30"/>
          <w:lang w:eastAsia="en-GB"/>
        </w:rPr>
        <mc:AlternateContent>
          <mc:Choice Requires="wps">
            <w:drawing>
              <wp:anchor distT="45720" distB="45720" distL="114300" distR="114300" simplePos="0" relativeHeight="251658752" behindDoc="0" locked="0" layoutInCell="1" allowOverlap="1">
                <wp:simplePos x="0" y="0"/>
                <wp:positionH relativeFrom="column">
                  <wp:posOffset>71755</wp:posOffset>
                </wp:positionH>
                <wp:positionV relativeFrom="paragraph">
                  <wp:posOffset>219275</wp:posOffset>
                </wp:positionV>
                <wp:extent cx="7411085" cy="32238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1085" cy="3223895"/>
                        </a:xfrm>
                        <a:prstGeom prst="rect">
                          <a:avLst/>
                        </a:prstGeom>
                        <a:solidFill>
                          <a:srgbClr val="FFFFFF"/>
                        </a:solidFill>
                        <a:ln w="9525">
                          <a:noFill/>
                          <a:miter lim="800000"/>
                          <a:headEnd/>
                          <a:tailEnd/>
                        </a:ln>
                      </wps:spPr>
                      <wps:txbx>
                        <w:txbxContent>
                          <w:p w:rsidR="0020794D" w:rsidRPr="0020794D" w:rsidRDefault="0020794D" w:rsidP="00110AB4">
                            <w:pPr>
                              <w:pStyle w:val="NormalWeb"/>
                              <w:shd w:val="clear" w:color="auto" w:fill="FFFFFF"/>
                              <w:spacing w:before="480" w:beforeAutospacing="0" w:after="0" w:afterAutospacing="0" w:line="480" w:lineRule="atLeast"/>
                              <w:rPr>
                                <w:rFonts w:ascii="Frutiger W01" w:hAnsi="Frutiger W01"/>
                                <w:b/>
                                <w:color w:val="231F20"/>
                                <w:sz w:val="44"/>
                                <w:szCs w:val="30"/>
                              </w:rPr>
                            </w:pPr>
                            <w:r w:rsidRPr="0020794D">
                              <w:rPr>
                                <w:rFonts w:ascii="Frutiger W01" w:hAnsi="Frutiger W01"/>
                                <w:b/>
                                <w:color w:val="231F20"/>
                                <w:sz w:val="44"/>
                                <w:szCs w:val="30"/>
                                <w:highlight w:val="yellow"/>
                              </w:rPr>
                              <w:t>Iron</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b/>
                                <w:bCs/>
                                <w:color w:val="FF0000"/>
                                <w:sz w:val="46"/>
                                <w:szCs w:val="30"/>
                              </w:rPr>
                            </w:pPr>
                            <w:r w:rsidRPr="0020794D">
                              <w:rPr>
                                <w:rFonts w:ascii="Frutiger W01" w:hAnsi="Frutiger W01"/>
                                <w:b/>
                                <w:color w:val="231F20"/>
                                <w:sz w:val="34"/>
                                <w:szCs w:val="30"/>
                              </w:rPr>
                              <w:t>Iron is</w:t>
                            </w:r>
                            <w:r w:rsidRPr="0020794D">
                              <w:rPr>
                                <w:rFonts w:ascii="Frutiger W01" w:hAnsi="Frutiger W01"/>
                                <w:color w:val="231F20"/>
                                <w:sz w:val="34"/>
                                <w:szCs w:val="30"/>
                              </w:rPr>
                              <w:t xml:space="preserve"> used to produce red blood cells, which help store and carry oxygen in the blood. If you have fewer red blood cells than is normal, your organs and tissues won't get as much oxygen as they usually would.</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b/>
                                <w:bCs/>
                                <w:color w:val="FF0000"/>
                                <w:sz w:val="46"/>
                                <w:szCs w:val="30"/>
                              </w:rPr>
                            </w:pPr>
                            <w:r w:rsidRPr="0020794D">
                              <w:rPr>
                                <w:rFonts w:ascii="Frutiger W01" w:hAnsi="Frutiger W01"/>
                                <w:color w:val="231F20"/>
                                <w:sz w:val="34"/>
                                <w:szCs w:val="30"/>
                              </w:rPr>
                              <w:t>Anaemia can be caused by a lack of vitamin B12 or folate in the body – read more about </w:t>
                            </w:r>
                            <w:hyperlink r:id="rId8" w:history="1">
                              <w:r w:rsidRPr="0020794D">
                                <w:rPr>
                                  <w:rStyle w:val="Hyperlink"/>
                                  <w:rFonts w:ascii="Frutiger W01" w:hAnsi="Frutiger W01"/>
                                  <w:color w:val="auto"/>
                                  <w:sz w:val="34"/>
                                  <w:szCs w:val="30"/>
                                  <w:u w:val="none"/>
                                </w:rPr>
                                <w:t>vitamin B12 and folate deficiency anaemia</w:t>
                              </w:r>
                            </w:hyperlink>
                            <w:r w:rsidRPr="0020794D">
                              <w:rPr>
                                <w:rFonts w:ascii="Frutiger W01" w:hAnsi="Frutiger W01"/>
                                <w:sz w:val="34"/>
                                <w:szCs w:val="30"/>
                              </w:rPr>
                              <w:t>.</w:t>
                            </w:r>
                          </w:p>
                          <w:p w:rsidR="00110AB4" w:rsidRDefault="00110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17.25pt;width:583.55pt;height:25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TsIw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" stroked="f">
                <v:textbox>
                  <w:txbxContent>
                    <w:p w:rsidR="0020794D" w:rsidRPr="0020794D" w:rsidRDefault="0020794D" w:rsidP="00110AB4">
                      <w:pPr>
                        <w:pStyle w:val="NormalWeb"/>
                        <w:shd w:val="clear" w:color="auto" w:fill="FFFFFF"/>
                        <w:spacing w:before="480" w:beforeAutospacing="0" w:after="0" w:afterAutospacing="0" w:line="480" w:lineRule="atLeast"/>
                        <w:rPr>
                          <w:rFonts w:ascii="Frutiger W01" w:hAnsi="Frutiger W01"/>
                          <w:b/>
                          <w:color w:val="231F20"/>
                          <w:sz w:val="44"/>
                          <w:szCs w:val="30"/>
                        </w:rPr>
                      </w:pPr>
                      <w:r w:rsidRPr="0020794D">
                        <w:rPr>
                          <w:rFonts w:ascii="Frutiger W01" w:hAnsi="Frutiger W01"/>
                          <w:b/>
                          <w:color w:val="231F20"/>
                          <w:sz w:val="44"/>
                          <w:szCs w:val="30"/>
                          <w:highlight w:val="yellow"/>
                        </w:rPr>
                        <w:t>Iron</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b/>
                          <w:bCs/>
                          <w:color w:val="FF0000"/>
                          <w:sz w:val="46"/>
                          <w:szCs w:val="30"/>
                        </w:rPr>
                      </w:pPr>
                      <w:r w:rsidRPr="0020794D">
                        <w:rPr>
                          <w:rFonts w:ascii="Frutiger W01" w:hAnsi="Frutiger W01"/>
                          <w:b/>
                          <w:color w:val="231F20"/>
                          <w:sz w:val="34"/>
                          <w:szCs w:val="30"/>
                        </w:rPr>
                        <w:t>Iron is</w:t>
                      </w:r>
                      <w:r w:rsidRPr="0020794D">
                        <w:rPr>
                          <w:rFonts w:ascii="Frutiger W01" w:hAnsi="Frutiger W01"/>
                          <w:color w:val="231F20"/>
                          <w:sz w:val="34"/>
                          <w:szCs w:val="30"/>
                        </w:rPr>
                        <w:t xml:space="preserve"> used to produce red blood cells, which help store and carry oxygen in the blood. If you have fewer red blood cells than is normal, your organs and tissues won't get as much oxygen as they usually would.</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b/>
                          <w:bCs/>
                          <w:color w:val="FF0000"/>
                          <w:sz w:val="46"/>
                          <w:szCs w:val="30"/>
                        </w:rPr>
                      </w:pPr>
                      <w:r w:rsidRPr="0020794D">
                        <w:rPr>
                          <w:rFonts w:ascii="Frutiger W01" w:hAnsi="Frutiger W01"/>
                          <w:color w:val="231F20"/>
                          <w:sz w:val="34"/>
                          <w:szCs w:val="30"/>
                        </w:rPr>
                        <w:t>A</w:t>
                      </w:r>
                      <w:r w:rsidRPr="0020794D">
                        <w:rPr>
                          <w:rFonts w:ascii="Frutiger W01" w:hAnsi="Frutiger W01"/>
                          <w:color w:val="231F20"/>
                          <w:sz w:val="34"/>
                          <w:szCs w:val="30"/>
                        </w:rPr>
                        <w:t>naemia can be caused by a lack of vitamin B12 or folate in the body – read more about </w:t>
                      </w:r>
                      <w:hyperlink r:id="rId9" w:history="1">
                        <w:r w:rsidRPr="0020794D">
                          <w:rPr>
                            <w:rStyle w:val="Hyperlink"/>
                            <w:rFonts w:ascii="Frutiger W01" w:hAnsi="Frutiger W01"/>
                            <w:color w:val="auto"/>
                            <w:sz w:val="34"/>
                            <w:szCs w:val="30"/>
                            <w:u w:val="none"/>
                          </w:rPr>
                          <w:t>vitamin B12 and folate deficiency anaemia</w:t>
                        </w:r>
                      </w:hyperlink>
                      <w:r w:rsidRPr="0020794D">
                        <w:rPr>
                          <w:rFonts w:ascii="Frutiger W01" w:hAnsi="Frutiger W01"/>
                          <w:sz w:val="34"/>
                          <w:szCs w:val="30"/>
                        </w:rPr>
                        <w:t>.</w:t>
                      </w:r>
                    </w:p>
                    <w:p w:rsidR="00110AB4" w:rsidRDefault="00110AB4"/>
                  </w:txbxContent>
                </v:textbox>
                <w10:wrap type="square"/>
              </v:shape>
            </w:pict>
          </mc:Fallback>
        </mc:AlternateContent>
      </w:r>
    </w:p>
    <w:p w:rsidR="00110AB4" w:rsidRDefault="00594BFB">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2416409</wp:posOffset>
                </wp:positionV>
                <wp:extent cx="7772400" cy="28390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39085"/>
                        </a:xfrm>
                        <a:prstGeom prst="rect">
                          <a:avLst/>
                        </a:prstGeom>
                        <a:solidFill>
                          <a:srgbClr val="FFFFFF"/>
                        </a:solidFill>
                        <a:ln w="9525">
                          <a:noFill/>
                          <a:miter lim="800000"/>
                          <a:headEnd/>
                          <a:tailEnd/>
                        </a:ln>
                      </wps:spPr>
                      <wps:txbx>
                        <w:txbxContent>
                          <w:p w:rsidR="0020794D" w:rsidRPr="0020794D" w:rsidRDefault="0020794D" w:rsidP="00110AB4">
                            <w:pPr>
                              <w:pStyle w:val="NormalWeb"/>
                              <w:shd w:val="clear" w:color="auto" w:fill="FFFFFF"/>
                              <w:spacing w:before="480" w:beforeAutospacing="0" w:after="0" w:afterAutospacing="0" w:line="480" w:lineRule="atLeast"/>
                              <w:rPr>
                                <w:rFonts w:ascii="Frutiger W01" w:hAnsi="Frutiger W01"/>
                                <w:b/>
                                <w:color w:val="231F20"/>
                                <w:sz w:val="42"/>
                                <w:szCs w:val="30"/>
                              </w:rPr>
                            </w:pPr>
                            <w:r w:rsidRPr="0020794D">
                              <w:rPr>
                                <w:rFonts w:ascii="Frutiger W01" w:hAnsi="Frutiger W01"/>
                                <w:b/>
                                <w:color w:val="231F20"/>
                                <w:sz w:val="42"/>
                                <w:szCs w:val="30"/>
                                <w:highlight w:val="yellow"/>
                              </w:rPr>
                              <w:t>Causes</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color w:val="231F20"/>
                                <w:sz w:val="34"/>
                                <w:szCs w:val="30"/>
                              </w:rPr>
                            </w:pPr>
                            <w:r w:rsidRPr="0020794D">
                              <w:rPr>
                                <w:rFonts w:ascii="Frutiger W01" w:hAnsi="Frutiger W01"/>
                                <w:color w:val="231F20"/>
                                <w:sz w:val="34"/>
                                <w:szCs w:val="30"/>
                              </w:rPr>
                              <w:t>There are many things that can lead to a lack of iron in the body. In men and post-menopausal women, the most common cause is bleeding in the stomach and intestines.</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color w:val="231F20"/>
                                <w:sz w:val="34"/>
                                <w:szCs w:val="30"/>
                              </w:rPr>
                            </w:pPr>
                            <w:r w:rsidRPr="0020794D">
                              <w:rPr>
                                <w:rFonts w:ascii="Frutiger W01" w:hAnsi="Frutiger W01"/>
                                <w:color w:val="231F20"/>
                                <w:sz w:val="34"/>
                                <w:szCs w:val="30"/>
                              </w:rPr>
                              <w:t> In women of reproductive age, </w:t>
                            </w:r>
                            <w:hyperlink r:id="rId10" w:history="1">
                              <w:r w:rsidRPr="0020794D">
                                <w:rPr>
                                  <w:rStyle w:val="Hyperlink"/>
                                  <w:rFonts w:ascii="Frutiger W01" w:hAnsi="Frutiger W01"/>
                                  <w:color w:val="auto"/>
                                  <w:sz w:val="34"/>
                                  <w:szCs w:val="30"/>
                                  <w:u w:val="none"/>
                                </w:rPr>
                                <w:t>heavy periods</w:t>
                              </w:r>
                            </w:hyperlink>
                            <w:r w:rsidRPr="0020794D">
                              <w:rPr>
                                <w:rFonts w:ascii="Frutiger W01" w:hAnsi="Frutiger W01"/>
                                <w:sz w:val="34"/>
                                <w:szCs w:val="30"/>
                              </w:rPr>
                              <w:t xml:space="preserve"> </w:t>
                            </w:r>
                            <w:r w:rsidRPr="0020794D">
                              <w:rPr>
                                <w:rFonts w:ascii="Frutiger W01" w:hAnsi="Frutiger W01"/>
                                <w:color w:val="231F20"/>
                                <w:sz w:val="34"/>
                                <w:szCs w:val="30"/>
                              </w:rPr>
                              <w:t>and pregnancy are the most common causes of iron deficiency anaemia as your body needs extra iron for your baby during pregnancy.</w:t>
                            </w:r>
                          </w:p>
                          <w:p w:rsidR="00110AB4" w:rsidRDefault="00110AB4" w:rsidP="00110AB4">
                            <w:pPr>
                              <w:pStyle w:val="NormalWeb"/>
                              <w:shd w:val="clear" w:color="auto" w:fill="FFFFFF"/>
                              <w:spacing w:before="480" w:beforeAutospacing="0" w:after="0" w:afterAutospacing="0" w:line="480" w:lineRule="atLeast"/>
                              <w:rPr>
                                <w:rFonts w:ascii="Frutiger W01" w:hAnsi="Frutiger W01"/>
                                <w:color w:val="231F20"/>
                                <w:sz w:val="30"/>
                                <w:szCs w:val="30"/>
                              </w:rPr>
                            </w:pPr>
                            <w:r>
                              <w:rPr>
                                <w:rFonts w:ascii="Frutiger W01" w:hAnsi="Frutiger W01"/>
                                <w:color w:val="231F20"/>
                                <w:sz w:val="30"/>
                                <w:szCs w:val="30"/>
                              </w:rPr>
                              <w:t>Unless you're pregnant, it's rare for iron deficiency anaemia to be caused just by a lack of iron in your diet.</w:t>
                            </w:r>
                          </w:p>
                          <w:p w:rsidR="00110AB4" w:rsidRDefault="00110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0.25pt;width:612pt;height:223.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" stroked="f">
                <v:textbox>
                  <w:txbxContent>
                    <w:p w:rsidR="0020794D" w:rsidRPr="0020794D" w:rsidRDefault="0020794D" w:rsidP="00110AB4">
                      <w:pPr>
                        <w:pStyle w:val="NormalWeb"/>
                        <w:shd w:val="clear" w:color="auto" w:fill="FFFFFF"/>
                        <w:spacing w:before="480" w:beforeAutospacing="0" w:after="0" w:afterAutospacing="0" w:line="480" w:lineRule="atLeast"/>
                        <w:rPr>
                          <w:rFonts w:ascii="Frutiger W01" w:hAnsi="Frutiger W01"/>
                          <w:b/>
                          <w:color w:val="231F20"/>
                          <w:sz w:val="42"/>
                          <w:szCs w:val="30"/>
                        </w:rPr>
                      </w:pPr>
                      <w:r w:rsidRPr="0020794D">
                        <w:rPr>
                          <w:rFonts w:ascii="Frutiger W01" w:hAnsi="Frutiger W01"/>
                          <w:b/>
                          <w:color w:val="231F20"/>
                          <w:sz w:val="42"/>
                          <w:szCs w:val="30"/>
                          <w:highlight w:val="yellow"/>
                        </w:rPr>
                        <w:t>Causes</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color w:val="231F20"/>
                          <w:sz w:val="34"/>
                          <w:szCs w:val="30"/>
                        </w:rPr>
                      </w:pPr>
                      <w:r w:rsidRPr="0020794D">
                        <w:rPr>
                          <w:rFonts w:ascii="Frutiger W01" w:hAnsi="Frutiger W01"/>
                          <w:color w:val="231F20"/>
                          <w:sz w:val="34"/>
                          <w:szCs w:val="30"/>
                        </w:rPr>
                        <w:t>There are many things that can lead to a lack of iron in the body. In men and post-menopausal women, the most common cause is bleeding in the stomach and intestines.</w:t>
                      </w:r>
                    </w:p>
                    <w:p w:rsidR="00110AB4" w:rsidRPr="0020794D" w:rsidRDefault="00110AB4" w:rsidP="00110AB4">
                      <w:pPr>
                        <w:pStyle w:val="NormalWeb"/>
                        <w:shd w:val="clear" w:color="auto" w:fill="FFFFFF"/>
                        <w:spacing w:before="480" w:beforeAutospacing="0" w:after="0" w:afterAutospacing="0" w:line="480" w:lineRule="atLeast"/>
                        <w:rPr>
                          <w:rFonts w:ascii="Frutiger W01" w:hAnsi="Frutiger W01"/>
                          <w:color w:val="231F20"/>
                          <w:sz w:val="34"/>
                          <w:szCs w:val="30"/>
                        </w:rPr>
                      </w:pPr>
                      <w:r w:rsidRPr="0020794D">
                        <w:rPr>
                          <w:rFonts w:ascii="Frutiger W01" w:hAnsi="Frutiger W01"/>
                          <w:color w:val="231F20"/>
                          <w:sz w:val="34"/>
                          <w:szCs w:val="30"/>
                        </w:rPr>
                        <w:t> </w:t>
                      </w:r>
                      <w:r w:rsidRPr="0020794D">
                        <w:rPr>
                          <w:rFonts w:ascii="Frutiger W01" w:hAnsi="Frutiger W01"/>
                          <w:color w:val="231F20"/>
                          <w:sz w:val="34"/>
                          <w:szCs w:val="30"/>
                        </w:rPr>
                        <w:t>In women of reproductive age, </w:t>
                      </w:r>
                      <w:hyperlink r:id="rId11" w:history="1">
                        <w:r w:rsidRPr="0020794D">
                          <w:rPr>
                            <w:rStyle w:val="Hyperlink"/>
                            <w:rFonts w:ascii="Frutiger W01" w:hAnsi="Frutiger W01"/>
                            <w:color w:val="auto"/>
                            <w:sz w:val="34"/>
                            <w:szCs w:val="30"/>
                            <w:u w:val="none"/>
                          </w:rPr>
                          <w:t>heavy periods</w:t>
                        </w:r>
                      </w:hyperlink>
                      <w:r w:rsidRPr="0020794D">
                        <w:rPr>
                          <w:rFonts w:ascii="Frutiger W01" w:hAnsi="Frutiger W01"/>
                          <w:sz w:val="34"/>
                          <w:szCs w:val="30"/>
                        </w:rPr>
                        <w:t xml:space="preserve"> </w:t>
                      </w:r>
                      <w:r w:rsidRPr="0020794D">
                        <w:rPr>
                          <w:rFonts w:ascii="Frutiger W01" w:hAnsi="Frutiger W01"/>
                          <w:color w:val="231F20"/>
                          <w:sz w:val="34"/>
                          <w:szCs w:val="30"/>
                        </w:rPr>
                        <w:t>and pregnancy are the most common causes of iron deficiency anaemia as your body needs extra iron for your baby during pregnancy.</w:t>
                      </w:r>
                    </w:p>
                    <w:p w:rsidR="00110AB4" w:rsidRDefault="00110AB4" w:rsidP="00110AB4">
                      <w:pPr>
                        <w:pStyle w:val="NormalWeb"/>
                        <w:shd w:val="clear" w:color="auto" w:fill="FFFFFF"/>
                        <w:spacing w:before="480" w:beforeAutospacing="0" w:after="0" w:afterAutospacing="0" w:line="480" w:lineRule="atLeast"/>
                        <w:rPr>
                          <w:rFonts w:ascii="Frutiger W01" w:hAnsi="Frutiger W01"/>
                          <w:color w:val="231F20"/>
                          <w:sz w:val="30"/>
                          <w:szCs w:val="30"/>
                        </w:rPr>
                      </w:pPr>
                      <w:r>
                        <w:rPr>
                          <w:rFonts w:ascii="Frutiger W01" w:hAnsi="Frutiger W01"/>
                          <w:color w:val="231F20"/>
                          <w:sz w:val="30"/>
                          <w:szCs w:val="30"/>
                        </w:rPr>
                        <w:t>Unless you're pregnant, it's rare for iron deficiency anaemia to be caused just by a lack of iron in your diet.</w:t>
                      </w:r>
                    </w:p>
                    <w:p w:rsidR="00110AB4" w:rsidRDefault="00110AB4"/>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2A695119" wp14:editId="2558EC13">
                <wp:simplePos x="0" y="0"/>
                <wp:positionH relativeFrom="page">
                  <wp:posOffset>9023617</wp:posOffset>
                </wp:positionH>
                <wp:positionV relativeFrom="paragraph">
                  <wp:posOffset>3145589</wp:posOffset>
                </wp:positionV>
                <wp:extent cx="5798820" cy="28390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2839085"/>
                        </a:xfrm>
                        <a:prstGeom prst="rect">
                          <a:avLst/>
                        </a:prstGeom>
                        <a:solidFill>
                          <a:srgbClr val="FFFFFF"/>
                        </a:solidFill>
                        <a:ln w="9525">
                          <a:noFill/>
                          <a:miter lim="800000"/>
                          <a:headEnd/>
                          <a:tailEnd/>
                        </a:ln>
                      </wps:spPr>
                      <wps:txbx>
                        <w:txbxContent>
                          <w:p w:rsidR="00594BFB" w:rsidRPr="00594BFB" w:rsidRDefault="00594BFB" w:rsidP="00594BFB">
                            <w:pPr>
                              <w:rPr>
                                <w:rFonts w:ascii="Frutiger W01" w:eastAsia="Times New Roman" w:hAnsi="Frutiger W01" w:cs="Times New Roman"/>
                                <w:b/>
                                <w:color w:val="231F20"/>
                                <w:sz w:val="36"/>
                                <w:szCs w:val="30"/>
                                <w:lang w:eastAsia="en-GB"/>
                              </w:rPr>
                            </w:pPr>
                            <w:r w:rsidRPr="00594BFB">
                              <w:rPr>
                                <w:rFonts w:ascii="Frutiger W01" w:eastAsia="Times New Roman" w:hAnsi="Frutiger W01" w:cs="Times New Roman"/>
                                <w:b/>
                                <w:color w:val="231F20"/>
                                <w:sz w:val="36"/>
                                <w:szCs w:val="30"/>
                                <w:highlight w:val="yellow"/>
                                <w:lang w:eastAsia="en-GB"/>
                              </w:rPr>
                              <w:t xml:space="preserve">Good sources of iron </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dark-green leafy vegetables, such as watercress and curly kale</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iron-fortified cereals or bread</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brown rice </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pulses and beans</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nuts and seeds</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meat, fish and tofu</w:t>
                            </w:r>
                          </w:p>
                          <w:p w:rsidR="00594BFB" w:rsidRPr="00594BFB" w:rsidRDefault="00594BFB" w:rsidP="00594BFB">
                            <w:pPr>
                              <w:numPr>
                                <w:ilvl w:val="0"/>
                                <w:numId w:val="1"/>
                              </w:numPr>
                              <w:rPr>
                                <w:rFonts w:ascii="Frutiger W01" w:eastAsia="Times New Roman" w:hAnsi="Frutiger W01" w:cs="Times New Roman"/>
                                <w:color w:val="231F20"/>
                                <w:sz w:val="30"/>
                                <w:szCs w:val="30"/>
                                <w:lang w:eastAsia="en-GB"/>
                              </w:rPr>
                            </w:pPr>
                            <w:r w:rsidRPr="00594BFB">
                              <w:rPr>
                                <w:rFonts w:ascii="Frutiger W01" w:eastAsia="Times New Roman" w:hAnsi="Frutiger W01" w:cs="Times New Roman"/>
                                <w:color w:val="231F20"/>
                                <w:sz w:val="30"/>
                                <w:szCs w:val="30"/>
                                <w:lang w:eastAsia="en-GB"/>
                              </w:rPr>
                              <w:t>eggs</w:t>
                            </w:r>
                          </w:p>
                          <w:p w:rsidR="00594BFB" w:rsidRPr="00594BFB" w:rsidRDefault="00594BFB" w:rsidP="00594BFB">
                            <w:pPr>
                              <w:numPr>
                                <w:ilvl w:val="0"/>
                                <w:numId w:val="1"/>
                              </w:numPr>
                              <w:rPr>
                                <w:rFonts w:ascii="Frutiger W01" w:eastAsia="Times New Roman" w:hAnsi="Frutiger W01" w:cs="Times New Roman"/>
                                <w:color w:val="231F20"/>
                                <w:sz w:val="30"/>
                                <w:szCs w:val="30"/>
                                <w:lang w:eastAsia="en-GB"/>
                              </w:rPr>
                            </w:pPr>
                            <w:r w:rsidRPr="00594BFB">
                              <w:rPr>
                                <w:rFonts w:ascii="Frutiger W01" w:eastAsia="Times New Roman" w:hAnsi="Frutiger W01" w:cs="Times New Roman"/>
                                <w:color w:val="231F20"/>
                                <w:sz w:val="30"/>
                                <w:szCs w:val="30"/>
                                <w:lang w:eastAsia="en-GB"/>
                              </w:rPr>
                              <w:t>dried fruit, such as dried apricots, prunes and raisins</w:t>
                            </w:r>
                          </w:p>
                          <w:p w:rsidR="00594BFB" w:rsidRDefault="00594BFB" w:rsidP="0059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95119" id="_x0000_s1028" type="#_x0000_t202" style="position:absolute;margin-left:710.5pt;margin-top:247.7pt;width:456.6pt;height:223.55pt;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" stroked="f">
                <v:textbox>
                  <w:txbxContent>
                    <w:p w:rsidR="00594BFB" w:rsidRPr="00594BFB" w:rsidRDefault="00594BFB" w:rsidP="00594BFB">
                      <w:pPr>
                        <w:rPr>
                          <w:rFonts w:ascii="Frutiger W01" w:eastAsia="Times New Roman" w:hAnsi="Frutiger W01" w:cs="Times New Roman"/>
                          <w:b/>
                          <w:color w:val="231F20"/>
                          <w:sz w:val="36"/>
                          <w:szCs w:val="30"/>
                          <w:lang w:eastAsia="en-GB"/>
                        </w:rPr>
                      </w:pPr>
                      <w:r w:rsidRPr="00594BFB">
                        <w:rPr>
                          <w:rFonts w:ascii="Frutiger W01" w:eastAsia="Times New Roman" w:hAnsi="Frutiger W01" w:cs="Times New Roman"/>
                          <w:b/>
                          <w:color w:val="231F20"/>
                          <w:sz w:val="36"/>
                          <w:szCs w:val="30"/>
                          <w:highlight w:val="yellow"/>
                          <w:lang w:eastAsia="en-GB"/>
                        </w:rPr>
                        <w:t xml:space="preserve">Good sources of iron </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dark-green leafy vegetables, such as watercress and curly kale</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iron-fortified cereals or bread</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brown rice </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pulses and beans</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nuts and seeds</w:t>
                      </w:r>
                    </w:p>
                    <w:p w:rsidR="00594BFB" w:rsidRPr="00594BFB" w:rsidRDefault="00594BFB" w:rsidP="00594BFB">
                      <w:pPr>
                        <w:numPr>
                          <w:ilvl w:val="0"/>
                          <w:numId w:val="1"/>
                        </w:numPr>
                        <w:rPr>
                          <w:rFonts w:ascii="Frutiger W01" w:eastAsia="Times New Roman" w:hAnsi="Frutiger W01" w:cs="Times New Roman"/>
                          <w:color w:val="231F20"/>
                          <w:sz w:val="34"/>
                          <w:szCs w:val="30"/>
                          <w:lang w:eastAsia="en-GB"/>
                        </w:rPr>
                      </w:pPr>
                      <w:r w:rsidRPr="00594BFB">
                        <w:rPr>
                          <w:rFonts w:ascii="Frutiger W01" w:eastAsia="Times New Roman" w:hAnsi="Frutiger W01" w:cs="Times New Roman"/>
                          <w:color w:val="231F20"/>
                          <w:sz w:val="34"/>
                          <w:szCs w:val="30"/>
                          <w:lang w:eastAsia="en-GB"/>
                        </w:rPr>
                        <w:t>meat, fish and tofu</w:t>
                      </w:r>
                    </w:p>
                    <w:p w:rsidR="00594BFB" w:rsidRPr="00594BFB" w:rsidRDefault="00594BFB" w:rsidP="00594BFB">
                      <w:pPr>
                        <w:numPr>
                          <w:ilvl w:val="0"/>
                          <w:numId w:val="1"/>
                        </w:numPr>
                        <w:rPr>
                          <w:rFonts w:ascii="Frutiger W01" w:eastAsia="Times New Roman" w:hAnsi="Frutiger W01" w:cs="Times New Roman"/>
                          <w:color w:val="231F20"/>
                          <w:sz w:val="30"/>
                          <w:szCs w:val="30"/>
                          <w:lang w:eastAsia="en-GB"/>
                        </w:rPr>
                      </w:pPr>
                      <w:r w:rsidRPr="00594BFB">
                        <w:rPr>
                          <w:rFonts w:ascii="Frutiger W01" w:eastAsia="Times New Roman" w:hAnsi="Frutiger W01" w:cs="Times New Roman"/>
                          <w:color w:val="231F20"/>
                          <w:sz w:val="30"/>
                          <w:szCs w:val="30"/>
                          <w:lang w:eastAsia="en-GB"/>
                        </w:rPr>
                        <w:t>eggs</w:t>
                      </w:r>
                    </w:p>
                    <w:p w:rsidR="00594BFB" w:rsidRPr="00594BFB" w:rsidRDefault="00594BFB" w:rsidP="00594BFB">
                      <w:pPr>
                        <w:numPr>
                          <w:ilvl w:val="0"/>
                          <w:numId w:val="1"/>
                        </w:numPr>
                        <w:rPr>
                          <w:rFonts w:ascii="Frutiger W01" w:eastAsia="Times New Roman" w:hAnsi="Frutiger W01" w:cs="Times New Roman"/>
                          <w:color w:val="231F20"/>
                          <w:sz w:val="30"/>
                          <w:szCs w:val="30"/>
                          <w:lang w:eastAsia="en-GB"/>
                        </w:rPr>
                      </w:pPr>
                      <w:r w:rsidRPr="00594BFB">
                        <w:rPr>
                          <w:rFonts w:ascii="Frutiger W01" w:eastAsia="Times New Roman" w:hAnsi="Frutiger W01" w:cs="Times New Roman"/>
                          <w:color w:val="231F20"/>
                          <w:sz w:val="30"/>
                          <w:szCs w:val="30"/>
                          <w:lang w:eastAsia="en-GB"/>
                        </w:rPr>
                        <w:t>dried fruit, such as dried apricots, prunes and raisins</w:t>
                      </w:r>
                    </w:p>
                    <w:p w:rsidR="00594BFB" w:rsidRDefault="00594BFB" w:rsidP="00594BFB"/>
                  </w:txbxContent>
                </v:textbox>
                <w10:wrap type="square" anchorx="page"/>
              </v:shape>
            </w:pict>
          </mc:Fallback>
        </mc:AlternateContent>
      </w:r>
    </w:p>
    <w:sectPr w:rsidR="00110AB4" w:rsidSect="00110AB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FB" w:rsidRDefault="00594BFB" w:rsidP="00594BFB">
      <w:pPr>
        <w:spacing w:after="0" w:line="240" w:lineRule="auto"/>
      </w:pPr>
      <w:r>
        <w:separator/>
      </w:r>
    </w:p>
  </w:endnote>
  <w:endnote w:type="continuationSeparator" w:id="0">
    <w:p w:rsidR="00594BFB" w:rsidRDefault="00594BFB" w:rsidP="0059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W0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FB" w:rsidRDefault="00594BFB" w:rsidP="00594BFB">
      <w:pPr>
        <w:spacing w:after="0" w:line="240" w:lineRule="auto"/>
      </w:pPr>
      <w:r>
        <w:separator/>
      </w:r>
    </w:p>
  </w:footnote>
  <w:footnote w:type="continuationSeparator" w:id="0">
    <w:p w:rsidR="00594BFB" w:rsidRDefault="00594BFB" w:rsidP="00594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5E6"/>
    <w:multiLevelType w:val="multilevel"/>
    <w:tmpl w:val="0D6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B4"/>
    <w:rsid w:val="00110AB4"/>
    <w:rsid w:val="0020794D"/>
    <w:rsid w:val="00594BFB"/>
    <w:rsid w:val="00C03BE4"/>
    <w:rsid w:val="00E94237"/>
    <w:rsid w:val="00F8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B6B6A-08C7-40FE-BC50-1B39AC8C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0AB4"/>
    <w:rPr>
      <w:b/>
      <w:bCs/>
    </w:rPr>
  </w:style>
  <w:style w:type="character" w:styleId="Hyperlink">
    <w:name w:val="Hyperlink"/>
    <w:basedOn w:val="DefaultParagraphFont"/>
    <w:uiPriority w:val="99"/>
    <w:unhideWhenUsed/>
    <w:rsid w:val="00110AB4"/>
    <w:rPr>
      <w:color w:val="0000FF"/>
      <w:u w:val="single"/>
    </w:rPr>
  </w:style>
  <w:style w:type="paragraph" w:styleId="Header">
    <w:name w:val="header"/>
    <w:basedOn w:val="Normal"/>
    <w:link w:val="HeaderChar"/>
    <w:uiPriority w:val="99"/>
    <w:unhideWhenUsed/>
    <w:rsid w:val="0059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FB"/>
  </w:style>
  <w:style w:type="paragraph" w:styleId="Footer">
    <w:name w:val="footer"/>
    <w:basedOn w:val="Normal"/>
    <w:link w:val="FooterChar"/>
    <w:uiPriority w:val="99"/>
    <w:unhideWhenUsed/>
    <w:rsid w:val="0059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FB"/>
  </w:style>
  <w:style w:type="paragraph" w:styleId="BalloonText">
    <w:name w:val="Balloon Text"/>
    <w:basedOn w:val="Normal"/>
    <w:link w:val="BalloonTextChar"/>
    <w:uiPriority w:val="99"/>
    <w:semiHidden/>
    <w:unhideWhenUsed/>
    <w:rsid w:val="00C0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6496">
      <w:bodyDiv w:val="1"/>
      <w:marLeft w:val="0"/>
      <w:marRight w:val="0"/>
      <w:marTop w:val="0"/>
      <w:marBottom w:val="0"/>
      <w:divBdr>
        <w:top w:val="none" w:sz="0" w:space="0" w:color="auto"/>
        <w:left w:val="none" w:sz="0" w:space="0" w:color="auto"/>
        <w:bottom w:val="none" w:sz="0" w:space="0" w:color="auto"/>
        <w:right w:val="none" w:sz="0" w:space="0" w:color="auto"/>
      </w:divBdr>
    </w:div>
    <w:div w:id="517548970">
      <w:bodyDiv w:val="1"/>
      <w:marLeft w:val="0"/>
      <w:marRight w:val="0"/>
      <w:marTop w:val="0"/>
      <w:marBottom w:val="0"/>
      <w:divBdr>
        <w:top w:val="none" w:sz="0" w:space="0" w:color="auto"/>
        <w:left w:val="none" w:sz="0" w:space="0" w:color="auto"/>
        <w:bottom w:val="none" w:sz="0" w:space="0" w:color="auto"/>
        <w:right w:val="none" w:sz="0" w:space="0" w:color="auto"/>
      </w:divBdr>
    </w:div>
    <w:div w:id="14585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Anaemia-vitamin-B12-and-folate-deficiency/Pages/Introduc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Periods-heavy/Pages/Introduction.aspx"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nhs.uk/conditions/Periods-heavy/Pages/Introduction.aspx" TargetMode="External"/><Relationship Id="rId4" Type="http://schemas.openxmlformats.org/officeDocument/2006/relationships/webSettings" Target="webSettings.xml"/><Relationship Id="rId9" Type="http://schemas.openxmlformats.org/officeDocument/2006/relationships/hyperlink" Target="https://www.nhs.uk/conditions/Anaemia-vitamin-B12-and-folate-deficiency/Pages/Introduction.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46B1689CF848ACF6BC1BB10073C4" ma:contentTypeVersion="14" ma:contentTypeDescription="Create a new document." ma:contentTypeScope="" ma:versionID="581ede792cf1df1acc475c19120f1939">
  <xsd:schema xmlns:xsd="http://www.w3.org/2001/XMLSchema" xmlns:xs="http://www.w3.org/2001/XMLSchema" xmlns:p="http://schemas.microsoft.com/office/2006/metadata/properties" xmlns:ns2="21290380-5a25-4bef-a159-d1e761484d24" xmlns:ns3="d16f24d6-c7b3-4502-b893-36891e225e7a" targetNamespace="http://schemas.microsoft.com/office/2006/metadata/properties" ma:root="true" ma:fieldsID="ddb8e90714423ae60ba7656630cfc99e" ns2:_="" ns3:_="">
    <xsd:import namespace="21290380-5a25-4bef-a159-d1e761484d24"/>
    <xsd:import namespace="d16f24d6-c7b3-4502-b893-36891e225e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notes0" minOccurs="0"/>
                <xsd:element ref="ns3:Homework_x0020_and_x0020_writing_x0020_ski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90380-5a25-4bef-a159-d1e761484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f24d6-c7b3-4502-b893-36891e225e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description="additional information for users" ma:format="Dropdown" ma:internalName="notes0">
      <xsd:simpleType>
        <xsd:restriction base="dms:Note">
          <xsd:maxLength value="255"/>
        </xsd:restriction>
      </xsd:simpleType>
    </xsd:element>
    <xsd:element name="Homework_x0020_and_x0020_writing_x0020_skill" ma:index="21" nillable="true" ma:displayName="Homework and writing skill" ma:format="Dropdown" ma:internalName="Homework_x0020_and_x0020_writing_x0020_skil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16f24d6-c7b3-4502-b893-36891e225e7a" xsi:nil="true"/>
    <Homework_x0020_and_x0020_writing_x0020_skill xmlns="d16f24d6-c7b3-4502-b893-36891e225e7a" xsi:nil="true"/>
  </documentManagement>
</p:properties>
</file>

<file path=customXml/itemProps1.xml><?xml version="1.0" encoding="utf-8"?>
<ds:datastoreItem xmlns:ds="http://schemas.openxmlformats.org/officeDocument/2006/customXml" ds:itemID="{73608754-E45F-4BFD-AD68-75902858E5CD}"/>
</file>

<file path=customXml/itemProps2.xml><?xml version="1.0" encoding="utf-8"?>
<ds:datastoreItem xmlns:ds="http://schemas.openxmlformats.org/officeDocument/2006/customXml" ds:itemID="{A1E7933B-D5BC-462E-9DBE-646BF64D0691}"/>
</file>

<file path=customXml/itemProps3.xml><?xml version="1.0" encoding="utf-8"?>
<ds:datastoreItem xmlns:ds="http://schemas.openxmlformats.org/officeDocument/2006/customXml" ds:itemID="{4DDAE13D-BD8C-47EE-B25E-955F2F0424BC}"/>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Richardson</dc:creator>
  <cp:keywords/>
  <dc:description/>
  <cp:lastModifiedBy>Charlotte Richardson</cp:lastModifiedBy>
  <cp:revision>2</cp:revision>
  <cp:lastPrinted>2017-11-23T09:52:00Z</cp:lastPrinted>
  <dcterms:created xsi:type="dcterms:W3CDTF">2017-11-23T10:11:00Z</dcterms:created>
  <dcterms:modified xsi:type="dcterms:W3CDTF">2017-11-23T10:11:00Z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0x0101002D7F46B1689CF848ACF6BC1BB10073C4</vt:lpwstr>
  </property>
</Properties>
</file>