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2617" w:rsidRDefault="00EF2BCD">
      <w:r>
        <w:rPr>
          <w:noProof/>
          <w:lang w:eastAsia="en-GB"/>
        </w:rPr>
        <mc:AlternateContent>
          <mc:Choice Requires="wps">
            <w:drawing>
              <wp:anchor distT="0" distB="0" distL="114300" distR="114300" simplePos="0" relativeHeight="251659264" behindDoc="0" locked="0" layoutInCell="1" allowOverlap="1" wp14:anchorId="0DA36B74" wp14:editId="515DE9E7">
                <wp:simplePos x="0" y="0"/>
                <wp:positionH relativeFrom="margin">
                  <wp:posOffset>39189</wp:posOffset>
                </wp:positionH>
                <wp:positionV relativeFrom="paragraph">
                  <wp:posOffset>65314</wp:posOffset>
                </wp:positionV>
                <wp:extent cx="8323580" cy="1418772"/>
                <wp:effectExtent l="19050" t="19050" r="2032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3580" cy="1418772"/>
                        </a:xfrm>
                        <a:prstGeom prst="rect">
                          <a:avLst/>
                        </a:prstGeom>
                        <a:solidFill>
                          <a:schemeClr val="tx2">
                            <a:lumMod val="20000"/>
                            <a:lumOff val="80000"/>
                          </a:schemeClr>
                        </a:solidFill>
                        <a:ln w="28575">
                          <a:solidFill>
                            <a:schemeClr val="tx1"/>
                          </a:solidFill>
                          <a:miter lim="800000"/>
                          <a:headEnd/>
                          <a:tailEnd/>
                        </a:ln>
                      </wps:spPr>
                      <wps:txbx>
                        <w:txbxContent>
                          <w:p w:rsidR="00E6112D" w:rsidRPr="00D94827" w:rsidRDefault="007D3754" w:rsidP="007D3754">
                            <w:pPr>
                              <w:jc w:val="center"/>
                              <w:rPr>
                                <w:rFonts w:cstheme="minorHAnsi"/>
                                <w:sz w:val="48"/>
                                <w:szCs w:val="36"/>
                              </w:rPr>
                            </w:pPr>
                            <w:r w:rsidRPr="00D94827">
                              <w:rPr>
                                <w:rFonts w:cstheme="minorHAnsi"/>
                                <w:sz w:val="48"/>
                                <w:szCs w:val="36"/>
                              </w:rPr>
                              <w:t>Linked Reading for H</w:t>
                            </w:r>
                            <w:r w:rsidR="002E4C71" w:rsidRPr="00D94827">
                              <w:rPr>
                                <w:rFonts w:cstheme="minorHAnsi"/>
                                <w:sz w:val="48"/>
                                <w:szCs w:val="36"/>
                              </w:rPr>
                              <w:t>umanities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DA36B74" id="_x0000_t202" coordsize="21600,21600" o:spt="202" path="m,l,21600r21600,l21600,xe">
                <v:stroke joinstyle="miter"/>
                <v:path gradientshapeok="t" o:connecttype="rect"/>
              </v:shapetype>
              <v:shape id="Text Box 2" o:spid="_x0000_s1026" type="#_x0000_t202" style="position:absolute;margin-left:3.1pt;margin-top:5.15pt;width:655.4pt;height:111.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" fillcolor="#c6d9f1 [671]" strokecolor="black [3213]" strokeweight="2.25pt">
                <v:textbox>
                  <w:txbxContent>
                    <w:p w:rsidR="00E6112D" w:rsidRPr="00D94827" w:rsidRDefault="007D3754" w:rsidP="007D3754">
                      <w:pPr>
                        <w:jc w:val="center"/>
                        <w:rPr>
                          <w:rFonts w:cstheme="minorHAnsi"/>
                          <w:sz w:val="48"/>
                          <w:szCs w:val="36"/>
                        </w:rPr>
                      </w:pPr>
                      <w:r w:rsidRPr="00D94827">
                        <w:rPr>
                          <w:rFonts w:cstheme="minorHAnsi"/>
                          <w:sz w:val="48"/>
                          <w:szCs w:val="36"/>
                        </w:rPr>
                        <w:t>Linked Reading for H</w:t>
                      </w:r>
                      <w:r w:rsidR="002E4C71" w:rsidRPr="00D94827">
                        <w:rPr>
                          <w:rFonts w:cstheme="minorHAnsi"/>
                          <w:sz w:val="48"/>
                          <w:szCs w:val="36"/>
                        </w:rPr>
                        <w:t>umanities</w:t>
                      </w:r>
                    </w:p>
                  </w:txbxContent>
                </v:textbox>
                <w10:wrap anchorx="margin"/>
              </v:shape>
            </w:pict>
          </mc:Fallback>
        </mc:AlternateContent>
      </w:r>
      <w:r w:rsidRPr="007C5834">
        <w:rPr>
          <w:noProof/>
          <w:color w:val="0070C0"/>
          <w:sz w:val="24"/>
          <w:lang w:eastAsia="en-GB"/>
        </w:rPr>
        <w:drawing>
          <wp:anchor distT="0" distB="0" distL="114300" distR="114300" simplePos="0" relativeHeight="251661312" behindDoc="0" locked="0" layoutInCell="1" allowOverlap="1" wp14:anchorId="25DDE9C5" wp14:editId="4D5DF831">
            <wp:simplePos x="0" y="0"/>
            <wp:positionH relativeFrom="margin">
              <wp:posOffset>8495030</wp:posOffset>
            </wp:positionH>
            <wp:positionV relativeFrom="paragraph">
              <wp:posOffset>2540</wp:posOffset>
            </wp:positionV>
            <wp:extent cx="1282700" cy="14941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2700" cy="1494155"/>
                    </a:xfrm>
                    <a:prstGeom prst="rect">
                      <a:avLst/>
                    </a:prstGeom>
                  </pic:spPr>
                </pic:pic>
              </a:graphicData>
            </a:graphic>
            <wp14:sizeRelH relativeFrom="margin">
              <wp14:pctWidth>0</wp14:pctWidth>
            </wp14:sizeRelH>
            <wp14:sizeRelV relativeFrom="margin">
              <wp14:pctHeight>0</wp14:pctHeight>
            </wp14:sizeRelV>
          </wp:anchor>
        </w:drawing>
      </w:r>
    </w:p>
    <w:p w:rsidR="00D42617" w:rsidRPr="00D42617" w:rsidRDefault="00D42617" w:rsidP="00D42617"/>
    <w:p w:rsidR="00EF2BCD" w:rsidRDefault="00EF2BCD" w:rsidP="007D3754">
      <w:pPr>
        <w:shd w:val="clear" w:color="auto" w:fill="FFFFFF"/>
        <w:spacing w:before="100" w:beforeAutospacing="1" w:after="100" w:afterAutospacing="1" w:line="240" w:lineRule="auto"/>
        <w:outlineLvl w:val="0"/>
        <w:rPr>
          <w:rStyle w:val="Hyperlink"/>
          <w:b/>
          <w:color w:val="auto"/>
          <w:sz w:val="28"/>
          <w:u w:val="none"/>
        </w:rPr>
      </w:pPr>
    </w:p>
    <w:p w:rsidR="00EF2BCD" w:rsidRDefault="00EF2BCD" w:rsidP="007D3754">
      <w:pPr>
        <w:shd w:val="clear" w:color="auto" w:fill="FFFFFF"/>
        <w:spacing w:before="100" w:beforeAutospacing="1" w:after="100" w:afterAutospacing="1" w:line="240" w:lineRule="auto"/>
        <w:outlineLvl w:val="0"/>
        <w:rPr>
          <w:rStyle w:val="Hyperlink"/>
          <w:b/>
          <w:color w:val="auto"/>
          <w:sz w:val="28"/>
          <w:u w:val="none"/>
        </w:rPr>
      </w:pPr>
    </w:p>
    <w:p w:rsidR="00EF2BCD" w:rsidRDefault="00EF2BCD" w:rsidP="007D3754">
      <w:pPr>
        <w:shd w:val="clear" w:color="auto" w:fill="FFFFFF"/>
        <w:spacing w:before="100" w:beforeAutospacing="1" w:after="100" w:afterAutospacing="1" w:line="240" w:lineRule="auto"/>
        <w:outlineLvl w:val="0"/>
        <w:rPr>
          <w:rStyle w:val="Hyperlink"/>
          <w:b/>
          <w:color w:val="auto"/>
          <w:sz w:val="28"/>
          <w:u w:val="none"/>
        </w:rPr>
      </w:pPr>
    </w:p>
    <w:p w:rsidR="00EF2BCD" w:rsidRDefault="00EF2BCD" w:rsidP="00EF2BCD">
      <w:pPr>
        <w:shd w:val="clear" w:color="auto" w:fill="FFFFFF"/>
        <w:spacing w:before="100" w:beforeAutospacing="1" w:after="100" w:afterAutospacing="1" w:line="240" w:lineRule="auto"/>
        <w:outlineLvl w:val="0"/>
        <w:rPr>
          <w:rStyle w:val="Hyperlink"/>
          <w:b/>
          <w:color w:val="auto"/>
          <w:sz w:val="32"/>
          <w:u w:val="none"/>
        </w:rPr>
      </w:pPr>
    </w:p>
    <w:p w:rsidR="009D26FC" w:rsidRPr="00EF2BCD" w:rsidRDefault="007D3754" w:rsidP="00EF2BCD">
      <w:pPr>
        <w:shd w:val="clear" w:color="auto" w:fill="FFFFFF"/>
        <w:spacing w:before="100" w:beforeAutospacing="1" w:after="100" w:afterAutospacing="1" w:line="240" w:lineRule="auto"/>
        <w:outlineLvl w:val="0"/>
        <w:rPr>
          <w:rStyle w:val="Hyperlink"/>
          <w:b/>
          <w:color w:val="auto"/>
          <w:sz w:val="32"/>
          <w:u w:val="none"/>
        </w:rPr>
      </w:pPr>
      <w:r w:rsidRPr="00EF2BCD">
        <w:rPr>
          <w:rStyle w:val="Hyperlink"/>
          <w:b/>
          <w:color w:val="auto"/>
          <w:sz w:val="32"/>
          <w:u w:val="none"/>
        </w:rPr>
        <w:t>Here at Appleton, we love reading! You can learn so many new things from books</w:t>
      </w:r>
      <w:r w:rsidR="009D26FC" w:rsidRPr="00EF2BCD">
        <w:rPr>
          <w:rStyle w:val="Hyperlink"/>
          <w:b/>
          <w:color w:val="auto"/>
          <w:sz w:val="32"/>
          <w:u w:val="none"/>
        </w:rPr>
        <w:t>,</w:t>
      </w:r>
      <w:r w:rsidRPr="00EF2BCD">
        <w:rPr>
          <w:rStyle w:val="Hyperlink"/>
          <w:b/>
          <w:color w:val="auto"/>
          <w:sz w:val="32"/>
          <w:u w:val="none"/>
        </w:rPr>
        <w:t xml:space="preserve"> and </w:t>
      </w:r>
      <w:r w:rsidR="009D26FC" w:rsidRPr="00EF2BCD">
        <w:rPr>
          <w:rStyle w:val="Hyperlink"/>
          <w:b/>
          <w:color w:val="auto"/>
          <w:sz w:val="32"/>
          <w:u w:val="none"/>
        </w:rPr>
        <w:t>the stories you read will stay with you for life!</w:t>
      </w:r>
    </w:p>
    <w:p w:rsidR="00EF2BCD" w:rsidRDefault="00EF2BCD" w:rsidP="00EF2BCD">
      <w:pPr>
        <w:shd w:val="clear" w:color="auto" w:fill="FFFFFF"/>
        <w:spacing w:before="100" w:beforeAutospacing="1" w:after="100" w:afterAutospacing="1" w:line="240" w:lineRule="auto"/>
        <w:outlineLvl w:val="0"/>
        <w:rPr>
          <w:rStyle w:val="Hyperlink"/>
          <w:b/>
          <w:color w:val="auto"/>
          <w:sz w:val="32"/>
          <w:u w:val="none"/>
        </w:rPr>
      </w:pPr>
    </w:p>
    <w:p w:rsidR="007D3754" w:rsidRPr="00EF2BCD" w:rsidRDefault="007D3754" w:rsidP="00EF2BCD">
      <w:pPr>
        <w:shd w:val="clear" w:color="auto" w:fill="FFFFFF"/>
        <w:spacing w:before="100" w:beforeAutospacing="1" w:after="100" w:afterAutospacing="1" w:line="240" w:lineRule="auto"/>
        <w:outlineLvl w:val="0"/>
        <w:rPr>
          <w:rStyle w:val="Hyperlink"/>
          <w:b/>
          <w:color w:val="auto"/>
          <w:sz w:val="32"/>
          <w:u w:val="none"/>
        </w:rPr>
      </w:pPr>
      <w:r w:rsidRPr="00EF2BCD">
        <w:rPr>
          <w:rStyle w:val="Hyperlink"/>
          <w:b/>
          <w:color w:val="auto"/>
          <w:sz w:val="32"/>
          <w:u w:val="none"/>
        </w:rPr>
        <w:t>Below, you will find some book recommendations that link to the subjects you will study in humanities.</w:t>
      </w:r>
    </w:p>
    <w:p w:rsidR="00EF2BCD" w:rsidRDefault="00EF2BCD" w:rsidP="00EF2BCD">
      <w:pPr>
        <w:shd w:val="clear" w:color="auto" w:fill="FFFFFF"/>
        <w:spacing w:before="100" w:beforeAutospacing="1" w:after="100" w:afterAutospacing="1" w:line="240" w:lineRule="auto"/>
        <w:outlineLvl w:val="0"/>
        <w:rPr>
          <w:rStyle w:val="Hyperlink"/>
          <w:b/>
          <w:color w:val="auto"/>
          <w:sz w:val="32"/>
          <w:u w:val="none"/>
        </w:rPr>
      </w:pPr>
    </w:p>
    <w:p w:rsidR="007D3754" w:rsidRPr="00EF2BCD" w:rsidRDefault="007D3754" w:rsidP="00EF2BCD">
      <w:pPr>
        <w:shd w:val="clear" w:color="auto" w:fill="FFFFFF"/>
        <w:spacing w:before="100" w:beforeAutospacing="1" w:after="100" w:afterAutospacing="1" w:line="240" w:lineRule="auto"/>
        <w:outlineLvl w:val="0"/>
        <w:rPr>
          <w:rStyle w:val="Hyperlink"/>
          <w:b/>
          <w:color w:val="auto"/>
          <w:sz w:val="32"/>
          <w:u w:val="none"/>
        </w:rPr>
      </w:pPr>
      <w:r w:rsidRPr="00EF2BCD">
        <w:rPr>
          <w:rStyle w:val="Hyperlink"/>
          <w:b/>
          <w:color w:val="auto"/>
          <w:sz w:val="32"/>
          <w:u w:val="none"/>
        </w:rPr>
        <w:t>Visit the link below to let us know what books you have already read, what you are currently reading, or what you’re going to read next!</w:t>
      </w:r>
    </w:p>
    <w:p w:rsidR="007D3754" w:rsidRPr="00EF2BCD" w:rsidRDefault="007514BC" w:rsidP="00EF2BCD">
      <w:pPr>
        <w:shd w:val="clear" w:color="auto" w:fill="FFFFFF"/>
        <w:spacing w:before="100" w:beforeAutospacing="1" w:after="100" w:afterAutospacing="1" w:line="240" w:lineRule="auto"/>
        <w:outlineLvl w:val="0"/>
        <w:rPr>
          <w:rStyle w:val="Hyperlink"/>
          <w:color w:val="auto"/>
          <w:sz w:val="32"/>
          <w:u w:val="none"/>
        </w:rPr>
      </w:pPr>
      <w:hyperlink r:id="rId9" w:history="1">
        <w:r w:rsidR="00EF2BCD" w:rsidRPr="00664254">
          <w:rPr>
            <w:rStyle w:val="Hyperlink"/>
            <w:sz w:val="32"/>
          </w:rPr>
          <w:t>https://forms.office.com/Pages/ResponsePage.aspx?id=0VteuAAfPE2Vg0EaO-D3Z3WLkU_dFYBPqW5RDmnjRR9UQ0s4T1lMWTJVNlo5NlYwWEJENDA2SENFWS4u</w:t>
        </w:r>
      </w:hyperlink>
      <w:r w:rsidR="00EF2BCD">
        <w:rPr>
          <w:rStyle w:val="Hyperlink"/>
          <w:color w:val="auto"/>
          <w:sz w:val="32"/>
          <w:u w:val="none"/>
        </w:rPr>
        <w:t xml:space="preserve"> </w:t>
      </w:r>
    </w:p>
    <w:p w:rsidR="00D42617" w:rsidRPr="00D42617" w:rsidRDefault="00D42617" w:rsidP="00EF2BCD"/>
    <w:p w:rsidR="009D26FC" w:rsidRDefault="009D26FC">
      <w:r>
        <w:br w:type="page"/>
      </w:r>
    </w:p>
    <w:p w:rsidR="00E6112D" w:rsidRPr="00D42617" w:rsidRDefault="00E6112D" w:rsidP="00D42617">
      <w:pPr>
        <w:tabs>
          <w:tab w:val="left" w:pos="3180"/>
        </w:tabs>
      </w:pPr>
    </w:p>
    <w:tbl>
      <w:tblPr>
        <w:tblStyle w:val="TableGrid"/>
        <w:tblW w:w="15446" w:type="dxa"/>
        <w:tblLayout w:type="fixed"/>
        <w:tblLook w:val="04A0" w:firstRow="1" w:lastRow="0" w:firstColumn="1" w:lastColumn="0" w:noHBand="0" w:noVBand="1"/>
      </w:tblPr>
      <w:tblGrid>
        <w:gridCol w:w="3539"/>
        <w:gridCol w:w="4253"/>
        <w:gridCol w:w="3402"/>
        <w:gridCol w:w="4252"/>
      </w:tblGrid>
      <w:tr w:rsidR="007D3754" w:rsidTr="00375F91">
        <w:tc>
          <w:tcPr>
            <w:tcW w:w="15446" w:type="dxa"/>
            <w:gridSpan w:val="4"/>
            <w:shd w:val="clear" w:color="auto" w:fill="C6D9F1" w:themeFill="text2" w:themeFillTint="33"/>
          </w:tcPr>
          <w:p w:rsidR="007D3754" w:rsidRDefault="007D3754" w:rsidP="007D3754">
            <w:pPr>
              <w:tabs>
                <w:tab w:val="left" w:pos="3180"/>
              </w:tabs>
              <w:jc w:val="center"/>
              <w:rPr>
                <w:b/>
                <w:noProof/>
                <w:lang w:eastAsia="en-GB"/>
              </w:rPr>
            </w:pPr>
            <w:r w:rsidRPr="009D26FC">
              <w:rPr>
                <w:b/>
                <w:noProof/>
                <w:sz w:val="28"/>
                <w:lang w:eastAsia="en-GB"/>
              </w:rPr>
              <w:t>Geography</w:t>
            </w:r>
          </w:p>
        </w:tc>
      </w:tr>
      <w:tr w:rsidR="00A5245B" w:rsidTr="009D26FC">
        <w:tc>
          <w:tcPr>
            <w:tcW w:w="3539" w:type="dxa"/>
          </w:tcPr>
          <w:p w:rsidR="00EA735C" w:rsidRPr="00343703" w:rsidRDefault="002E4C71" w:rsidP="009D26FC">
            <w:pPr>
              <w:tabs>
                <w:tab w:val="left" w:pos="3180"/>
              </w:tabs>
              <w:jc w:val="center"/>
            </w:pPr>
            <w:r w:rsidRPr="00343703">
              <w:rPr>
                <w:noProof/>
                <w:lang w:eastAsia="en-GB"/>
              </w:rPr>
              <w:drawing>
                <wp:inline distT="0" distB="0" distL="0" distR="0">
                  <wp:extent cx="1752600" cy="2720514"/>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irl who saw lion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0202" cy="2732314"/>
                          </a:xfrm>
                          <a:prstGeom prst="rect">
                            <a:avLst/>
                          </a:prstGeom>
                        </pic:spPr>
                      </pic:pic>
                    </a:graphicData>
                  </a:graphic>
                </wp:inline>
              </w:drawing>
            </w:r>
          </w:p>
        </w:tc>
        <w:tc>
          <w:tcPr>
            <w:tcW w:w="4253" w:type="dxa"/>
          </w:tcPr>
          <w:p w:rsidR="002E4C71" w:rsidRPr="009D26FC" w:rsidRDefault="007D3754" w:rsidP="009D26FC">
            <w:pPr>
              <w:pStyle w:val="Heading1"/>
              <w:shd w:val="clear" w:color="auto" w:fill="FFFFFF"/>
              <w:spacing w:before="0" w:beforeAutospacing="0" w:after="0" w:afterAutospacing="0"/>
              <w:outlineLvl w:val="0"/>
              <w:rPr>
                <w:rFonts w:asciiTheme="minorHAnsi" w:hAnsiTheme="minorHAnsi" w:cstheme="minorHAnsi"/>
                <w:sz w:val="22"/>
                <w:szCs w:val="20"/>
              </w:rPr>
            </w:pPr>
            <w:r w:rsidRPr="009D26FC">
              <w:rPr>
                <w:rFonts w:asciiTheme="minorHAnsi" w:hAnsiTheme="minorHAnsi" w:cstheme="minorHAnsi"/>
                <w:sz w:val="22"/>
                <w:szCs w:val="20"/>
              </w:rPr>
              <w:t>The Girl Who Saw Li</w:t>
            </w:r>
            <w:r w:rsidR="002E4C71" w:rsidRPr="009D26FC">
              <w:rPr>
                <w:rFonts w:asciiTheme="minorHAnsi" w:hAnsiTheme="minorHAnsi" w:cstheme="minorHAnsi"/>
                <w:sz w:val="22"/>
                <w:szCs w:val="20"/>
              </w:rPr>
              <w:t>ons</w:t>
            </w:r>
          </w:p>
          <w:p w:rsidR="00E6112D" w:rsidRPr="00343703" w:rsidRDefault="002E4C71" w:rsidP="00E6112D">
            <w:pPr>
              <w:tabs>
                <w:tab w:val="left" w:pos="3180"/>
              </w:tabs>
              <w:rPr>
                <w:rFonts w:cstheme="minorHAnsi"/>
                <w:b/>
                <w:sz w:val="20"/>
                <w:szCs w:val="20"/>
              </w:rPr>
            </w:pPr>
            <w:r w:rsidRPr="00343703">
              <w:rPr>
                <w:rFonts w:cstheme="minorHAnsi"/>
                <w:b/>
                <w:sz w:val="20"/>
                <w:szCs w:val="20"/>
              </w:rPr>
              <w:t>Berlie Doherty</w:t>
            </w:r>
          </w:p>
          <w:p w:rsidR="009D26FC" w:rsidRDefault="009D26FC" w:rsidP="00E6112D">
            <w:pPr>
              <w:tabs>
                <w:tab w:val="left" w:pos="3180"/>
              </w:tabs>
              <w:rPr>
                <w:rFonts w:cstheme="minorHAnsi"/>
                <w:sz w:val="20"/>
                <w:szCs w:val="20"/>
                <w:shd w:val="clear" w:color="auto" w:fill="FFFFFF"/>
              </w:rPr>
            </w:pPr>
          </w:p>
          <w:p w:rsidR="00EA735C" w:rsidRPr="00343703" w:rsidRDefault="002E4C71" w:rsidP="00E6112D">
            <w:pPr>
              <w:tabs>
                <w:tab w:val="left" w:pos="3180"/>
              </w:tabs>
              <w:rPr>
                <w:sz w:val="20"/>
                <w:szCs w:val="20"/>
              </w:rPr>
            </w:pPr>
            <w:r w:rsidRPr="00343703">
              <w:rPr>
                <w:rFonts w:cstheme="minorHAnsi"/>
                <w:sz w:val="20"/>
                <w:szCs w:val="20"/>
                <w:shd w:val="clear" w:color="auto" w:fill="FFFFFF"/>
              </w:rPr>
              <w:t>Two girls, from very different places, are brought together in a tale of loss, courage and family.</w:t>
            </w:r>
            <w:r w:rsidRPr="00343703">
              <w:rPr>
                <w:rFonts w:cstheme="minorHAnsi"/>
                <w:sz w:val="20"/>
                <w:szCs w:val="20"/>
              </w:rPr>
              <w:br/>
            </w:r>
            <w:r w:rsidRPr="00343703">
              <w:rPr>
                <w:rFonts w:cstheme="minorHAnsi"/>
                <w:sz w:val="20"/>
                <w:szCs w:val="20"/>
                <w:shd w:val="clear" w:color="auto" w:fill="FFFFFF"/>
              </w:rPr>
              <w:t>Abela has lost everything, and now she must leave her home in Tanzania and flee to Britain.</w:t>
            </w:r>
            <w:r w:rsidRPr="00343703">
              <w:rPr>
                <w:rFonts w:cstheme="minorHAnsi"/>
                <w:sz w:val="20"/>
                <w:szCs w:val="20"/>
              </w:rPr>
              <w:br/>
            </w:r>
            <w:r w:rsidRPr="00343703">
              <w:rPr>
                <w:rFonts w:cstheme="minorHAnsi"/>
                <w:sz w:val="20"/>
                <w:szCs w:val="20"/>
                <w:shd w:val="clear" w:color="auto" w:fill="FFFFFF"/>
              </w:rPr>
              <w:t>Rosa's struggling to cope with her mum's wish to adopt a child.</w:t>
            </w:r>
            <w:r w:rsidRPr="00343703">
              <w:rPr>
                <w:rFonts w:cstheme="minorHAnsi"/>
                <w:sz w:val="20"/>
                <w:szCs w:val="20"/>
              </w:rPr>
              <w:br/>
            </w:r>
            <w:r w:rsidRPr="00343703">
              <w:rPr>
                <w:rFonts w:cstheme="minorHAnsi"/>
                <w:sz w:val="20"/>
                <w:szCs w:val="20"/>
                <w:shd w:val="clear" w:color="auto" w:fill="FFFFFF"/>
              </w:rPr>
              <w:t>When they are brought together, will Abela and Rosa ever be able to love one another like sisters?</w:t>
            </w:r>
            <w:r w:rsidRPr="00343703">
              <w:rPr>
                <w:rFonts w:cstheme="minorHAnsi"/>
                <w:sz w:val="20"/>
                <w:szCs w:val="20"/>
              </w:rPr>
              <w:br/>
            </w:r>
            <w:r w:rsidRPr="00343703">
              <w:rPr>
                <w:rFonts w:cstheme="minorHAnsi"/>
                <w:sz w:val="20"/>
                <w:szCs w:val="20"/>
                <w:shd w:val="clear" w:color="auto" w:fill="FFFFFF"/>
              </w:rPr>
              <w:t>From the Carnegie Medal-winning author Berlie Doherty, </w:t>
            </w:r>
            <w:r w:rsidRPr="00343703">
              <w:rPr>
                <w:rFonts w:cstheme="minorHAnsi"/>
                <w:i/>
                <w:iCs/>
                <w:sz w:val="20"/>
                <w:szCs w:val="20"/>
                <w:shd w:val="clear" w:color="auto" w:fill="FFFFFF"/>
              </w:rPr>
              <w:t>The Girl Who Saw Lions </w:t>
            </w:r>
            <w:r w:rsidRPr="00343703">
              <w:rPr>
                <w:rFonts w:cstheme="minorHAnsi"/>
                <w:sz w:val="20"/>
                <w:szCs w:val="20"/>
                <w:shd w:val="clear" w:color="auto" w:fill="FFFFFF"/>
              </w:rPr>
              <w:t>is a powerful and moving story, inspired by the author's visit to Africa.</w:t>
            </w:r>
          </w:p>
        </w:tc>
        <w:tc>
          <w:tcPr>
            <w:tcW w:w="3402" w:type="dxa"/>
          </w:tcPr>
          <w:p w:rsidR="00EA735C" w:rsidRPr="00343703" w:rsidRDefault="00343703" w:rsidP="009D26FC">
            <w:pPr>
              <w:tabs>
                <w:tab w:val="left" w:pos="3180"/>
              </w:tabs>
              <w:jc w:val="center"/>
              <w:rPr>
                <w:b/>
              </w:rPr>
            </w:pPr>
            <w:r>
              <w:rPr>
                <w:b/>
                <w:noProof/>
                <w:lang w:eastAsia="en-GB"/>
              </w:rPr>
              <w:drawing>
                <wp:inline distT="0" distB="0" distL="0" distR="0">
                  <wp:extent cx="1857937" cy="2752725"/>
                  <wp:effectExtent l="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eril of the grand prix.jpg"/>
                          <pic:cNvPicPr/>
                        </pic:nvPicPr>
                        <pic:blipFill>
                          <a:blip r:embed="rId11">
                            <a:extLst>
                              <a:ext uri="{28A0092B-C50C-407E-A947-70E740481C1C}">
                                <a14:useLocalDpi xmlns:a14="http://schemas.microsoft.com/office/drawing/2010/main" val="0"/>
                              </a:ext>
                            </a:extLst>
                          </a:blip>
                          <a:stretch>
                            <a:fillRect/>
                          </a:stretch>
                        </pic:blipFill>
                        <pic:spPr>
                          <a:xfrm>
                            <a:off x="0" y="0"/>
                            <a:ext cx="1859953" cy="2755711"/>
                          </a:xfrm>
                          <a:prstGeom prst="rect">
                            <a:avLst/>
                          </a:prstGeom>
                        </pic:spPr>
                      </pic:pic>
                    </a:graphicData>
                  </a:graphic>
                </wp:inline>
              </w:drawing>
            </w:r>
          </w:p>
        </w:tc>
        <w:tc>
          <w:tcPr>
            <w:tcW w:w="4252" w:type="dxa"/>
          </w:tcPr>
          <w:p w:rsidR="00343703" w:rsidRDefault="00343703" w:rsidP="00343703">
            <w:pPr>
              <w:pStyle w:val="Heading1"/>
              <w:shd w:val="clear" w:color="auto" w:fill="FFFFFF"/>
              <w:spacing w:before="0" w:beforeAutospacing="0" w:after="0" w:afterAutospacing="0"/>
              <w:outlineLvl w:val="0"/>
              <w:rPr>
                <w:rFonts w:asciiTheme="minorHAnsi" w:hAnsiTheme="minorHAnsi" w:cstheme="minorHAnsi"/>
                <w:sz w:val="20"/>
                <w:szCs w:val="20"/>
              </w:rPr>
            </w:pPr>
            <w:r w:rsidRPr="009D26FC">
              <w:rPr>
                <w:rFonts w:asciiTheme="minorHAnsi" w:hAnsiTheme="minorHAnsi" w:cstheme="minorHAnsi"/>
                <w:sz w:val="22"/>
                <w:szCs w:val="20"/>
              </w:rPr>
              <w:t>Peril at the Grand Prix</w:t>
            </w:r>
          </w:p>
          <w:p w:rsidR="00343703" w:rsidRDefault="007D3754" w:rsidP="00343703">
            <w:pPr>
              <w:pStyle w:val="Heading1"/>
              <w:shd w:val="clear" w:color="auto" w:fill="FFFFFF"/>
              <w:spacing w:before="0" w:beforeAutospacing="0" w:after="0" w:afterAutospacing="0"/>
              <w:outlineLvl w:val="0"/>
              <w:rPr>
                <w:rFonts w:asciiTheme="minorHAnsi" w:hAnsiTheme="minorHAnsi" w:cstheme="minorHAnsi"/>
                <w:sz w:val="20"/>
                <w:szCs w:val="20"/>
              </w:rPr>
            </w:pPr>
            <w:r>
              <w:rPr>
                <w:rFonts w:asciiTheme="minorHAnsi" w:hAnsiTheme="minorHAnsi" w:cstheme="minorHAnsi"/>
                <w:sz w:val="20"/>
                <w:szCs w:val="20"/>
              </w:rPr>
              <w:t>Elizabeth Singer</w:t>
            </w:r>
            <w:r w:rsidR="00343703">
              <w:rPr>
                <w:rFonts w:asciiTheme="minorHAnsi" w:hAnsiTheme="minorHAnsi" w:cstheme="minorHAnsi"/>
                <w:sz w:val="20"/>
                <w:szCs w:val="20"/>
              </w:rPr>
              <w:t xml:space="preserve"> Hunt</w:t>
            </w:r>
          </w:p>
          <w:p w:rsidR="00343703" w:rsidRPr="00343703" w:rsidRDefault="00343703" w:rsidP="00343703">
            <w:pPr>
              <w:pStyle w:val="Heading1"/>
              <w:shd w:val="clear" w:color="auto" w:fill="FFFFFF"/>
              <w:spacing w:before="0" w:beforeAutospacing="0" w:after="0" w:afterAutospacing="0"/>
              <w:outlineLvl w:val="0"/>
              <w:rPr>
                <w:rFonts w:asciiTheme="minorHAnsi" w:hAnsiTheme="minorHAnsi" w:cstheme="minorHAnsi"/>
                <w:sz w:val="20"/>
                <w:szCs w:val="20"/>
              </w:rPr>
            </w:pPr>
          </w:p>
          <w:p w:rsidR="00343703" w:rsidRPr="007D3754" w:rsidRDefault="00343703" w:rsidP="00343703">
            <w:pPr>
              <w:shd w:val="clear" w:color="auto" w:fill="FFFFFF"/>
              <w:spacing w:line="315" w:lineRule="atLeast"/>
              <w:rPr>
                <w:rFonts w:cstheme="minorHAnsi"/>
                <w:color w:val="181818"/>
                <w:sz w:val="20"/>
                <w:szCs w:val="20"/>
              </w:rPr>
            </w:pPr>
            <w:r>
              <w:rPr>
                <w:rFonts w:cstheme="minorHAnsi"/>
                <w:color w:val="181818"/>
                <w:sz w:val="20"/>
                <w:szCs w:val="20"/>
              </w:rPr>
              <w:t xml:space="preserve">The newest instalment </w:t>
            </w:r>
            <w:r w:rsidRPr="00343703">
              <w:rPr>
                <w:rFonts w:cstheme="minorHAnsi"/>
                <w:color w:val="181818"/>
                <w:sz w:val="20"/>
                <w:szCs w:val="20"/>
              </w:rPr>
              <w:t>of this series takes young readers along on Jack's most dangerous mission yet, as he travels to Italy in hopes of finding his missing brother on the eve of the biggest</w:t>
            </w:r>
            <w:r w:rsidRPr="007D3754">
              <w:rPr>
                <w:rFonts w:cstheme="minorHAnsi"/>
                <w:color w:val="181818"/>
                <w:sz w:val="20"/>
                <w:szCs w:val="20"/>
              </w:rPr>
              <w:t xml:space="preserve"> Italian car championship race</w:t>
            </w:r>
            <w:r w:rsidR="007D3754">
              <w:rPr>
                <w:rFonts w:cstheme="minorHAnsi"/>
                <w:color w:val="181818"/>
                <w:sz w:val="20"/>
                <w:szCs w:val="20"/>
              </w:rPr>
              <w:t>.</w:t>
            </w:r>
          </w:p>
          <w:p w:rsidR="00846BD5" w:rsidRPr="00675244" w:rsidRDefault="00846BD5" w:rsidP="00343703">
            <w:pPr>
              <w:tabs>
                <w:tab w:val="left" w:pos="3180"/>
              </w:tabs>
              <w:rPr>
                <w:sz w:val="20"/>
                <w:szCs w:val="20"/>
              </w:rPr>
            </w:pPr>
          </w:p>
          <w:p w:rsidR="00846BD5" w:rsidRDefault="00846BD5" w:rsidP="00846BD5">
            <w:pPr>
              <w:tabs>
                <w:tab w:val="left" w:pos="3180"/>
              </w:tabs>
            </w:pPr>
          </w:p>
          <w:p w:rsidR="00023F1C" w:rsidRDefault="00023F1C" w:rsidP="00846BD5">
            <w:pPr>
              <w:tabs>
                <w:tab w:val="left" w:pos="3180"/>
              </w:tabs>
            </w:pPr>
          </w:p>
          <w:p w:rsidR="00A5245B" w:rsidRPr="00023F1C" w:rsidRDefault="00A5245B" w:rsidP="00846BD5">
            <w:pPr>
              <w:tabs>
                <w:tab w:val="left" w:pos="3180"/>
              </w:tabs>
            </w:pPr>
          </w:p>
        </w:tc>
      </w:tr>
      <w:tr w:rsidR="00A5245B" w:rsidTr="009D26FC">
        <w:trPr>
          <w:trHeight w:val="70"/>
        </w:trPr>
        <w:tc>
          <w:tcPr>
            <w:tcW w:w="3539" w:type="dxa"/>
          </w:tcPr>
          <w:p w:rsidR="00C56219" w:rsidRDefault="00343703" w:rsidP="009D26FC">
            <w:pPr>
              <w:tabs>
                <w:tab w:val="left" w:pos="3180"/>
              </w:tabs>
              <w:jc w:val="center"/>
              <w:rPr>
                <w:noProof/>
                <w:lang w:eastAsia="en-GB"/>
              </w:rPr>
            </w:pPr>
            <w:r>
              <w:rPr>
                <w:noProof/>
                <w:lang w:eastAsia="en-GB"/>
              </w:rPr>
              <w:drawing>
                <wp:inline distT="0" distB="0" distL="0" distR="0">
                  <wp:extent cx="1995487" cy="3017417"/>
                  <wp:effectExtent l="0" t="0" r="508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journey to the river sea.jpg"/>
                          <pic:cNvPicPr/>
                        </pic:nvPicPr>
                        <pic:blipFill>
                          <a:blip r:embed="rId12">
                            <a:extLst>
                              <a:ext uri="{28A0092B-C50C-407E-A947-70E740481C1C}">
                                <a14:useLocalDpi xmlns:a14="http://schemas.microsoft.com/office/drawing/2010/main" val="0"/>
                              </a:ext>
                            </a:extLst>
                          </a:blip>
                          <a:stretch>
                            <a:fillRect/>
                          </a:stretch>
                        </pic:blipFill>
                        <pic:spPr>
                          <a:xfrm>
                            <a:off x="0" y="0"/>
                            <a:ext cx="2002175" cy="3027531"/>
                          </a:xfrm>
                          <a:prstGeom prst="rect">
                            <a:avLst/>
                          </a:prstGeom>
                        </pic:spPr>
                      </pic:pic>
                    </a:graphicData>
                  </a:graphic>
                </wp:inline>
              </w:drawing>
            </w:r>
          </w:p>
        </w:tc>
        <w:tc>
          <w:tcPr>
            <w:tcW w:w="4253" w:type="dxa"/>
          </w:tcPr>
          <w:p w:rsidR="00C56219" w:rsidRPr="009D26FC" w:rsidRDefault="007D3754" w:rsidP="009D26FC">
            <w:pPr>
              <w:pStyle w:val="Heading1"/>
              <w:shd w:val="clear" w:color="auto" w:fill="FFFFFF"/>
              <w:spacing w:before="0" w:beforeAutospacing="0" w:after="0" w:afterAutospacing="0"/>
              <w:outlineLvl w:val="0"/>
              <w:rPr>
                <w:rFonts w:asciiTheme="minorHAnsi" w:hAnsiTheme="minorHAnsi" w:cstheme="minorHAnsi"/>
                <w:sz w:val="22"/>
                <w:szCs w:val="20"/>
              </w:rPr>
            </w:pPr>
            <w:r w:rsidRPr="009D26FC">
              <w:rPr>
                <w:rFonts w:asciiTheme="minorHAnsi" w:hAnsiTheme="minorHAnsi" w:cstheme="minorHAnsi"/>
                <w:sz w:val="22"/>
                <w:szCs w:val="20"/>
              </w:rPr>
              <w:t>Journey to the River S</w:t>
            </w:r>
            <w:r w:rsidR="00343703" w:rsidRPr="009D26FC">
              <w:rPr>
                <w:rFonts w:asciiTheme="minorHAnsi" w:hAnsiTheme="minorHAnsi" w:cstheme="minorHAnsi"/>
                <w:sz w:val="22"/>
                <w:szCs w:val="20"/>
              </w:rPr>
              <w:t>ea</w:t>
            </w:r>
          </w:p>
          <w:p w:rsidR="00343703" w:rsidRDefault="00343703" w:rsidP="00E6112D">
            <w:pPr>
              <w:tabs>
                <w:tab w:val="left" w:pos="3180"/>
              </w:tabs>
              <w:rPr>
                <w:b/>
                <w:sz w:val="20"/>
                <w:szCs w:val="20"/>
              </w:rPr>
            </w:pPr>
            <w:r>
              <w:rPr>
                <w:b/>
                <w:sz w:val="20"/>
                <w:szCs w:val="20"/>
              </w:rPr>
              <w:t>Eva Ibbotson</w:t>
            </w:r>
          </w:p>
          <w:p w:rsidR="00D410BD" w:rsidRPr="00675244" w:rsidRDefault="00D410BD" w:rsidP="00E6112D">
            <w:pPr>
              <w:tabs>
                <w:tab w:val="left" w:pos="3180"/>
              </w:tabs>
              <w:rPr>
                <w:b/>
                <w:sz w:val="20"/>
                <w:szCs w:val="20"/>
              </w:rPr>
            </w:pPr>
          </w:p>
          <w:p w:rsidR="00675244" w:rsidRPr="00D410BD" w:rsidRDefault="00343703" w:rsidP="00343703">
            <w:pPr>
              <w:tabs>
                <w:tab w:val="left" w:pos="3180"/>
              </w:tabs>
              <w:rPr>
                <w:rFonts w:cstheme="minorHAnsi"/>
                <w:b/>
                <w:sz w:val="20"/>
                <w:szCs w:val="20"/>
              </w:rPr>
            </w:pPr>
            <w:r w:rsidRPr="00D410BD">
              <w:rPr>
                <w:rFonts w:cstheme="minorHAnsi"/>
                <w:color w:val="333333"/>
                <w:sz w:val="20"/>
                <w:szCs w:val="20"/>
                <w:shd w:val="clear" w:color="auto" w:fill="FFFFFF"/>
              </w:rPr>
              <w:t>It is 1910 and Maia, tragically orphaned at thirteen, has been sent from England to start a new life with distant relatives in Manaus, hundreds of miles up the Amazon. She is accompanied by an eccentric and mysterious governess who has secret reasons of her own for making the journey. Both soon discover an exotic world bursting with new experiences in </w:t>
            </w:r>
            <w:r w:rsidRPr="00D410BD">
              <w:rPr>
                <w:rFonts w:cstheme="minorHAnsi"/>
                <w:i/>
                <w:iCs/>
                <w:color w:val="333333"/>
                <w:sz w:val="20"/>
                <w:szCs w:val="20"/>
                <w:shd w:val="clear" w:color="auto" w:fill="FFFFFF"/>
              </w:rPr>
              <w:t>Journey to the River Sea</w:t>
            </w:r>
            <w:r w:rsidRPr="00D410BD">
              <w:rPr>
                <w:rFonts w:cstheme="minorHAnsi"/>
                <w:color w:val="333333"/>
                <w:sz w:val="20"/>
                <w:szCs w:val="20"/>
                <w:shd w:val="clear" w:color="auto" w:fill="FFFFFF"/>
              </w:rPr>
              <w:t>, Eva Ibbotson's highly colourful, joyous adventure</w:t>
            </w:r>
            <w:r w:rsidR="00D410BD">
              <w:rPr>
                <w:rFonts w:cstheme="minorHAnsi"/>
                <w:color w:val="333333"/>
                <w:sz w:val="20"/>
                <w:szCs w:val="20"/>
                <w:shd w:val="clear" w:color="auto" w:fill="FFFFFF"/>
              </w:rPr>
              <w:t>.</w:t>
            </w:r>
          </w:p>
        </w:tc>
        <w:tc>
          <w:tcPr>
            <w:tcW w:w="3402" w:type="dxa"/>
          </w:tcPr>
          <w:p w:rsidR="00C56219" w:rsidRPr="00846BD5" w:rsidRDefault="00D410BD" w:rsidP="009D26FC">
            <w:pPr>
              <w:tabs>
                <w:tab w:val="left" w:pos="3180"/>
              </w:tabs>
              <w:jc w:val="center"/>
              <w:rPr>
                <w:b/>
                <w:noProof/>
                <w:lang w:eastAsia="en-GB"/>
              </w:rPr>
            </w:pPr>
            <w:r>
              <w:rPr>
                <w:b/>
                <w:noProof/>
                <w:lang w:eastAsia="en-GB"/>
              </w:rPr>
              <w:drawing>
                <wp:inline distT="0" distB="0" distL="0" distR="0">
                  <wp:extent cx="2008847" cy="3065585"/>
                  <wp:effectExtent l="0" t="0" r="0" b="190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sharks teeth.jfif"/>
                          <pic:cNvPicPr/>
                        </pic:nvPicPr>
                        <pic:blipFill>
                          <a:blip r:embed="rId13">
                            <a:extLst>
                              <a:ext uri="{28A0092B-C50C-407E-A947-70E740481C1C}">
                                <a14:useLocalDpi xmlns:a14="http://schemas.microsoft.com/office/drawing/2010/main" val="0"/>
                              </a:ext>
                            </a:extLst>
                          </a:blip>
                          <a:stretch>
                            <a:fillRect/>
                          </a:stretch>
                        </pic:blipFill>
                        <pic:spPr>
                          <a:xfrm>
                            <a:off x="0" y="0"/>
                            <a:ext cx="2019442" cy="3081753"/>
                          </a:xfrm>
                          <a:prstGeom prst="rect">
                            <a:avLst/>
                          </a:prstGeom>
                        </pic:spPr>
                      </pic:pic>
                    </a:graphicData>
                  </a:graphic>
                </wp:inline>
              </w:drawing>
            </w:r>
          </w:p>
        </w:tc>
        <w:tc>
          <w:tcPr>
            <w:tcW w:w="4252" w:type="dxa"/>
          </w:tcPr>
          <w:p w:rsidR="00EF0151" w:rsidRPr="007D3754" w:rsidRDefault="007D3754" w:rsidP="00EF0151">
            <w:pPr>
              <w:tabs>
                <w:tab w:val="left" w:pos="3180"/>
              </w:tabs>
              <w:rPr>
                <w:rFonts w:cstheme="minorHAnsi"/>
                <w:b/>
                <w:szCs w:val="20"/>
              </w:rPr>
            </w:pPr>
            <w:r>
              <w:rPr>
                <w:rFonts w:cstheme="minorHAnsi"/>
                <w:b/>
                <w:szCs w:val="20"/>
              </w:rPr>
              <w:t>The Girl with the Shark’s T</w:t>
            </w:r>
            <w:r w:rsidR="00D410BD" w:rsidRPr="007D3754">
              <w:rPr>
                <w:rFonts w:cstheme="minorHAnsi"/>
                <w:b/>
                <w:szCs w:val="20"/>
              </w:rPr>
              <w:t>eeth</w:t>
            </w:r>
          </w:p>
          <w:p w:rsidR="00D410BD" w:rsidRPr="00D410BD" w:rsidRDefault="00D410BD" w:rsidP="00EF0151">
            <w:pPr>
              <w:tabs>
                <w:tab w:val="left" w:pos="3180"/>
              </w:tabs>
              <w:rPr>
                <w:rFonts w:cstheme="minorHAnsi"/>
                <w:b/>
                <w:sz w:val="20"/>
                <w:szCs w:val="20"/>
              </w:rPr>
            </w:pPr>
            <w:r w:rsidRPr="00D410BD">
              <w:rPr>
                <w:rFonts w:cstheme="minorHAnsi"/>
                <w:b/>
                <w:sz w:val="20"/>
                <w:szCs w:val="20"/>
              </w:rPr>
              <w:t>Cerrie Burnell</w:t>
            </w:r>
          </w:p>
          <w:p w:rsidR="009D26FC" w:rsidRDefault="009D26FC" w:rsidP="00EF0151">
            <w:pPr>
              <w:tabs>
                <w:tab w:val="left" w:pos="3180"/>
              </w:tabs>
              <w:rPr>
                <w:rFonts w:cstheme="minorHAnsi"/>
                <w:color w:val="333333"/>
                <w:sz w:val="20"/>
                <w:szCs w:val="20"/>
                <w:shd w:val="clear" w:color="auto" w:fill="FFFFFF"/>
              </w:rPr>
            </w:pPr>
          </w:p>
          <w:p w:rsidR="00A5245B" w:rsidRPr="00D410BD" w:rsidRDefault="00D410BD" w:rsidP="00EF0151">
            <w:pPr>
              <w:tabs>
                <w:tab w:val="left" w:pos="3180"/>
              </w:tabs>
              <w:rPr>
                <w:sz w:val="18"/>
                <w:szCs w:val="18"/>
              </w:rPr>
            </w:pPr>
            <w:r w:rsidRPr="00D410BD">
              <w:rPr>
                <w:rFonts w:cstheme="minorHAnsi"/>
                <w:color w:val="333333"/>
                <w:sz w:val="20"/>
                <w:szCs w:val="20"/>
                <w:shd w:val="clear" w:color="auto" w:fill="FFFFFF"/>
              </w:rPr>
              <w:t>Minnow is different from the other girls in her town and there's plenty to set her apart: the blossom of pale scars which lie beneath Minnow's delicate ears, the fact that she has an affinity with the water which leaves people speechless, and that once - she is sure - in deep, deep water, her body began to glow like a sunken star.</w:t>
            </w:r>
            <w:r w:rsidRPr="00D410BD">
              <w:rPr>
                <w:rFonts w:cstheme="minorHAnsi"/>
                <w:color w:val="333333"/>
                <w:sz w:val="20"/>
                <w:szCs w:val="20"/>
              </w:rPr>
              <w:br/>
            </w:r>
            <w:r w:rsidRPr="00D410BD">
              <w:rPr>
                <w:rFonts w:cstheme="minorHAnsi"/>
                <w:color w:val="333333"/>
                <w:sz w:val="20"/>
                <w:szCs w:val="20"/>
                <w:shd w:val="clear" w:color="auto" w:fill="FFFFFF"/>
              </w:rPr>
              <w:t>When her mum gets into trouble and is taken from their boat in the dead of night, Minnow is alone with one instruction: sail to Reykjavik to find your grandmother, she will keep you safe. Minnow has never sailed on her own before, but the call of the deep is a call she's been waiting to answer her whole young life.</w:t>
            </w:r>
            <w:r w:rsidRPr="00D410BD">
              <w:rPr>
                <w:rFonts w:cstheme="minorHAnsi"/>
                <w:color w:val="333333"/>
                <w:sz w:val="20"/>
                <w:szCs w:val="20"/>
              </w:rPr>
              <w:br/>
            </w:r>
            <w:r w:rsidRPr="00D410BD">
              <w:rPr>
                <w:rFonts w:cstheme="minorHAnsi"/>
                <w:color w:val="333333"/>
                <w:sz w:val="20"/>
                <w:szCs w:val="20"/>
                <w:shd w:val="clear" w:color="auto" w:fill="FFFFFF"/>
              </w:rPr>
              <w:t>Perhaps a girl who is lost on land can be found in the Wild Deep.</w:t>
            </w:r>
          </w:p>
        </w:tc>
      </w:tr>
    </w:tbl>
    <w:p w:rsidR="0081112C" w:rsidRDefault="0081112C" w:rsidP="00A5245B">
      <w:pPr>
        <w:shd w:val="clear" w:color="auto" w:fill="FFFFFF"/>
        <w:spacing w:before="100" w:beforeAutospacing="1" w:after="100" w:afterAutospacing="1" w:line="240" w:lineRule="auto"/>
        <w:outlineLvl w:val="0"/>
      </w:pPr>
    </w:p>
    <w:tbl>
      <w:tblPr>
        <w:tblStyle w:val="TableGrid"/>
        <w:tblW w:w="15446" w:type="dxa"/>
        <w:tblLayout w:type="fixed"/>
        <w:tblLook w:val="04A0" w:firstRow="1" w:lastRow="0" w:firstColumn="1" w:lastColumn="0" w:noHBand="0" w:noVBand="1"/>
      </w:tblPr>
      <w:tblGrid>
        <w:gridCol w:w="3539"/>
        <w:gridCol w:w="4253"/>
        <w:gridCol w:w="3402"/>
        <w:gridCol w:w="4252"/>
      </w:tblGrid>
      <w:tr w:rsidR="007D3754" w:rsidTr="00375F91">
        <w:tc>
          <w:tcPr>
            <w:tcW w:w="15446" w:type="dxa"/>
            <w:gridSpan w:val="4"/>
            <w:shd w:val="clear" w:color="auto" w:fill="C6D9F1" w:themeFill="text2" w:themeFillTint="33"/>
          </w:tcPr>
          <w:p w:rsidR="007D3754" w:rsidRDefault="007D3754" w:rsidP="007D3754">
            <w:pPr>
              <w:tabs>
                <w:tab w:val="left" w:pos="3180"/>
              </w:tabs>
              <w:jc w:val="center"/>
              <w:rPr>
                <w:b/>
                <w:noProof/>
                <w:lang w:eastAsia="en-GB"/>
              </w:rPr>
            </w:pPr>
            <w:r w:rsidRPr="009D26FC">
              <w:rPr>
                <w:b/>
                <w:noProof/>
                <w:sz w:val="28"/>
                <w:lang w:eastAsia="en-GB"/>
              </w:rPr>
              <w:t>History</w:t>
            </w:r>
          </w:p>
        </w:tc>
      </w:tr>
      <w:tr w:rsidR="007D3754" w:rsidTr="009D26FC">
        <w:tc>
          <w:tcPr>
            <w:tcW w:w="3539" w:type="dxa"/>
          </w:tcPr>
          <w:p w:rsidR="007D3754" w:rsidRPr="00343703" w:rsidRDefault="007D3754" w:rsidP="007D3754">
            <w:pPr>
              <w:tabs>
                <w:tab w:val="left" w:pos="3180"/>
              </w:tabs>
              <w:jc w:val="center"/>
            </w:pPr>
            <w:r>
              <w:rPr>
                <w:noProof/>
                <w:lang w:eastAsia="en-GB"/>
              </w:rPr>
              <w:drawing>
                <wp:inline distT="0" distB="0" distL="0" distR="0" wp14:anchorId="1E1F42FA" wp14:editId="305923D9">
                  <wp:extent cx="1911965" cy="2905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1965" cy="2905125"/>
                          </a:xfrm>
                          <a:prstGeom prst="rect">
                            <a:avLst/>
                          </a:prstGeom>
                        </pic:spPr>
                      </pic:pic>
                    </a:graphicData>
                  </a:graphic>
                </wp:inline>
              </w:drawing>
            </w:r>
          </w:p>
        </w:tc>
        <w:tc>
          <w:tcPr>
            <w:tcW w:w="4253" w:type="dxa"/>
          </w:tcPr>
          <w:p w:rsidR="007D3754" w:rsidRPr="007D3754" w:rsidRDefault="007D3754" w:rsidP="004A0A7C">
            <w:pPr>
              <w:tabs>
                <w:tab w:val="left" w:pos="3180"/>
              </w:tabs>
              <w:rPr>
                <w:rFonts w:cstheme="minorHAnsi"/>
                <w:b/>
                <w:szCs w:val="20"/>
              </w:rPr>
            </w:pPr>
            <w:r w:rsidRPr="007D3754">
              <w:rPr>
                <w:rFonts w:cstheme="minorHAnsi"/>
                <w:b/>
                <w:szCs w:val="20"/>
              </w:rPr>
              <w:t>Stormin’ Normans</w:t>
            </w:r>
            <w:r>
              <w:rPr>
                <w:rFonts w:cstheme="minorHAnsi"/>
                <w:b/>
                <w:szCs w:val="20"/>
              </w:rPr>
              <w:t>:</w:t>
            </w:r>
            <w:r w:rsidRPr="007D3754">
              <w:rPr>
                <w:rFonts w:cstheme="minorHAnsi"/>
                <w:b/>
                <w:szCs w:val="20"/>
              </w:rPr>
              <w:t xml:space="preserve"> Horrible Histories</w:t>
            </w:r>
          </w:p>
          <w:p w:rsidR="007D3754" w:rsidRPr="00343703" w:rsidRDefault="007D3754" w:rsidP="004A0A7C">
            <w:pPr>
              <w:tabs>
                <w:tab w:val="left" w:pos="3180"/>
              </w:tabs>
              <w:rPr>
                <w:rFonts w:cstheme="minorHAnsi"/>
                <w:b/>
                <w:sz w:val="20"/>
                <w:szCs w:val="20"/>
              </w:rPr>
            </w:pPr>
            <w:r>
              <w:rPr>
                <w:rFonts w:cstheme="minorHAnsi"/>
                <w:b/>
                <w:sz w:val="20"/>
                <w:szCs w:val="20"/>
              </w:rPr>
              <w:t>Terry Deary</w:t>
            </w:r>
          </w:p>
          <w:p w:rsidR="007D3754" w:rsidRDefault="007D3754" w:rsidP="004A0A7C">
            <w:pPr>
              <w:tabs>
                <w:tab w:val="left" w:pos="3180"/>
              </w:tabs>
              <w:rPr>
                <w:rFonts w:cstheme="minorHAnsi"/>
                <w:sz w:val="20"/>
                <w:szCs w:val="20"/>
                <w:shd w:val="clear" w:color="auto" w:fill="FFFFFF"/>
              </w:rPr>
            </w:pPr>
          </w:p>
          <w:p w:rsidR="007D3754" w:rsidRDefault="007D3754" w:rsidP="004A0A7C">
            <w:pPr>
              <w:tabs>
                <w:tab w:val="left" w:pos="3180"/>
              </w:tabs>
              <w:rPr>
                <w:rFonts w:cstheme="minorHAnsi"/>
                <w:sz w:val="20"/>
                <w:szCs w:val="20"/>
                <w:shd w:val="clear" w:color="auto" w:fill="FFFFFF"/>
              </w:rPr>
            </w:pPr>
            <w:r w:rsidRPr="007D3754">
              <w:rPr>
                <w:rFonts w:cstheme="minorHAnsi"/>
                <w:sz w:val="20"/>
                <w:szCs w:val="20"/>
                <w:shd w:val="clear" w:color="auto" w:fill="FFFFFF"/>
              </w:rPr>
              <w:t>Readers can discover all the foul facts about the STORMIN' NORMANS, including why Norman knights slept with a dolly, which pirate hung up his eye-patch and became a saint and why Crusader ships were defended with barrels of pee.</w:t>
            </w:r>
          </w:p>
          <w:p w:rsidR="007D3754" w:rsidRPr="00343703" w:rsidRDefault="007D3754" w:rsidP="004A0A7C">
            <w:pPr>
              <w:tabs>
                <w:tab w:val="left" w:pos="3180"/>
              </w:tabs>
              <w:rPr>
                <w:sz w:val="20"/>
                <w:szCs w:val="20"/>
              </w:rPr>
            </w:pPr>
          </w:p>
        </w:tc>
        <w:tc>
          <w:tcPr>
            <w:tcW w:w="3402" w:type="dxa"/>
          </w:tcPr>
          <w:p w:rsidR="007D3754" w:rsidRPr="00343703" w:rsidRDefault="007D3754" w:rsidP="009D26FC">
            <w:pPr>
              <w:tabs>
                <w:tab w:val="left" w:pos="3180"/>
              </w:tabs>
              <w:jc w:val="center"/>
              <w:rPr>
                <w:b/>
              </w:rPr>
            </w:pPr>
            <w:r>
              <w:rPr>
                <w:noProof/>
                <w:lang w:eastAsia="en-GB"/>
              </w:rPr>
              <w:drawing>
                <wp:inline distT="0" distB="0" distL="0" distR="0" wp14:anchorId="5939989C" wp14:editId="0C27EF05">
                  <wp:extent cx="1932940" cy="29521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32940" cy="2952115"/>
                          </a:xfrm>
                          <a:prstGeom prst="rect">
                            <a:avLst/>
                          </a:prstGeom>
                        </pic:spPr>
                      </pic:pic>
                    </a:graphicData>
                  </a:graphic>
                </wp:inline>
              </w:drawing>
            </w:r>
          </w:p>
        </w:tc>
        <w:tc>
          <w:tcPr>
            <w:tcW w:w="4252" w:type="dxa"/>
          </w:tcPr>
          <w:p w:rsidR="007D3754" w:rsidRPr="007D3754" w:rsidRDefault="007D3754" w:rsidP="007D3754">
            <w:pPr>
              <w:tabs>
                <w:tab w:val="left" w:pos="3180"/>
              </w:tabs>
              <w:rPr>
                <w:rFonts w:cstheme="minorHAnsi"/>
                <w:b/>
                <w:szCs w:val="20"/>
              </w:rPr>
            </w:pPr>
            <w:r w:rsidRPr="007D3754">
              <w:rPr>
                <w:rFonts w:cstheme="minorHAnsi"/>
                <w:b/>
                <w:szCs w:val="20"/>
              </w:rPr>
              <w:t>Witch Child</w:t>
            </w:r>
          </w:p>
          <w:p w:rsidR="007D3754" w:rsidRDefault="007D3754" w:rsidP="004A0A7C">
            <w:pPr>
              <w:pStyle w:val="Heading1"/>
              <w:shd w:val="clear" w:color="auto" w:fill="FFFFFF"/>
              <w:spacing w:before="0" w:beforeAutospacing="0" w:after="0" w:afterAutospacing="0"/>
              <w:outlineLvl w:val="0"/>
              <w:rPr>
                <w:rFonts w:asciiTheme="minorHAnsi" w:hAnsiTheme="minorHAnsi" w:cstheme="minorHAnsi"/>
                <w:sz w:val="20"/>
                <w:szCs w:val="20"/>
              </w:rPr>
            </w:pPr>
            <w:r>
              <w:rPr>
                <w:rFonts w:asciiTheme="minorHAnsi" w:hAnsiTheme="minorHAnsi" w:cstheme="minorHAnsi"/>
                <w:sz w:val="20"/>
                <w:szCs w:val="20"/>
              </w:rPr>
              <w:t>Celia Rees</w:t>
            </w:r>
          </w:p>
          <w:p w:rsidR="007D3754" w:rsidRPr="00343703" w:rsidRDefault="007D3754" w:rsidP="004A0A7C">
            <w:pPr>
              <w:pStyle w:val="Heading1"/>
              <w:shd w:val="clear" w:color="auto" w:fill="FFFFFF"/>
              <w:spacing w:before="0" w:beforeAutospacing="0" w:after="0" w:afterAutospacing="0"/>
              <w:outlineLvl w:val="0"/>
              <w:rPr>
                <w:rFonts w:asciiTheme="minorHAnsi" w:hAnsiTheme="minorHAnsi" w:cstheme="minorHAnsi"/>
                <w:sz w:val="20"/>
                <w:szCs w:val="20"/>
              </w:rPr>
            </w:pPr>
          </w:p>
          <w:p w:rsidR="007D3754" w:rsidRDefault="007D3754" w:rsidP="004A0A7C">
            <w:pPr>
              <w:tabs>
                <w:tab w:val="left" w:pos="3180"/>
              </w:tabs>
              <w:rPr>
                <w:rFonts w:cstheme="minorHAnsi"/>
                <w:sz w:val="20"/>
                <w:szCs w:val="20"/>
                <w:shd w:val="clear" w:color="auto" w:fill="FFFFFF"/>
              </w:rPr>
            </w:pPr>
            <w:r w:rsidRPr="007D3754">
              <w:rPr>
                <w:rFonts w:cstheme="minorHAnsi"/>
                <w:sz w:val="20"/>
                <w:szCs w:val="20"/>
                <w:shd w:val="clear" w:color="auto" w:fill="FFFFFF"/>
              </w:rPr>
              <w:t>When Mary sees her grandmother accused of witchcraft and hanged for the crime, she is silently hurried to safety by an unknown woman. The woman gives her tools to keep the record of her days - paper and ink. Mary is taken to a boat in Plymouth and from there sails to the New World where she hopes to make a new life among the pilgrims. But old superstitions die hard and soon Mary finds that she, like her grandmother, is the victim of ignorance and stupidity, and once more she faces important choices to ensure her survival. </w:t>
            </w:r>
          </w:p>
          <w:p w:rsidR="007D3754" w:rsidRPr="007D3754" w:rsidRDefault="007D3754" w:rsidP="004A0A7C">
            <w:pPr>
              <w:tabs>
                <w:tab w:val="left" w:pos="3180"/>
              </w:tabs>
              <w:rPr>
                <w:rFonts w:cstheme="minorHAnsi"/>
                <w:sz w:val="20"/>
                <w:szCs w:val="20"/>
                <w:shd w:val="clear" w:color="auto" w:fill="FFFFFF"/>
              </w:rPr>
            </w:pPr>
          </w:p>
        </w:tc>
      </w:tr>
      <w:tr w:rsidR="007D3754" w:rsidTr="009D26FC">
        <w:trPr>
          <w:trHeight w:val="70"/>
        </w:trPr>
        <w:tc>
          <w:tcPr>
            <w:tcW w:w="3539" w:type="dxa"/>
          </w:tcPr>
          <w:p w:rsidR="007D3754" w:rsidRDefault="00375F91" w:rsidP="007D3754">
            <w:pPr>
              <w:tabs>
                <w:tab w:val="left" w:pos="3180"/>
              </w:tabs>
              <w:jc w:val="center"/>
              <w:rPr>
                <w:noProof/>
                <w:lang w:eastAsia="en-GB"/>
              </w:rPr>
            </w:pPr>
            <w:r>
              <w:rPr>
                <w:noProof/>
                <w:lang w:eastAsia="en-GB"/>
              </w:rPr>
              <w:drawing>
                <wp:inline distT="0" distB="0" distL="0" distR="0" wp14:anchorId="5DFC1AD5" wp14:editId="2B9E3FC3">
                  <wp:extent cx="1924495" cy="2948354"/>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32269" cy="2960264"/>
                          </a:xfrm>
                          <a:prstGeom prst="rect">
                            <a:avLst/>
                          </a:prstGeom>
                        </pic:spPr>
                      </pic:pic>
                    </a:graphicData>
                  </a:graphic>
                </wp:inline>
              </w:drawing>
            </w:r>
          </w:p>
        </w:tc>
        <w:tc>
          <w:tcPr>
            <w:tcW w:w="4253" w:type="dxa"/>
          </w:tcPr>
          <w:p w:rsidR="00375F91" w:rsidRDefault="00375F91" w:rsidP="00375F91">
            <w:pPr>
              <w:tabs>
                <w:tab w:val="left" w:pos="3180"/>
              </w:tabs>
              <w:rPr>
                <w:rFonts w:cstheme="minorHAnsi"/>
                <w:b/>
                <w:szCs w:val="20"/>
              </w:rPr>
            </w:pPr>
            <w:r>
              <w:rPr>
                <w:rFonts w:cstheme="minorHAnsi"/>
                <w:b/>
                <w:szCs w:val="20"/>
              </w:rPr>
              <w:t>Arthur: High King of Britain</w:t>
            </w:r>
          </w:p>
          <w:p w:rsidR="00375F91" w:rsidRDefault="00375F91" w:rsidP="00375F91">
            <w:pPr>
              <w:tabs>
                <w:tab w:val="left" w:pos="3180"/>
              </w:tabs>
              <w:rPr>
                <w:rFonts w:cstheme="minorHAnsi"/>
                <w:b/>
                <w:sz w:val="20"/>
                <w:szCs w:val="20"/>
              </w:rPr>
            </w:pPr>
            <w:r w:rsidRPr="005F7D71">
              <w:rPr>
                <w:rFonts w:cstheme="minorHAnsi"/>
                <w:b/>
                <w:sz w:val="20"/>
                <w:szCs w:val="20"/>
              </w:rPr>
              <w:t>Michael Morpurgo</w:t>
            </w:r>
          </w:p>
          <w:p w:rsidR="00375F91" w:rsidRDefault="00375F91" w:rsidP="00375F91">
            <w:pPr>
              <w:tabs>
                <w:tab w:val="left" w:pos="3180"/>
              </w:tabs>
              <w:rPr>
                <w:rFonts w:cstheme="minorHAnsi"/>
                <w:b/>
                <w:sz w:val="20"/>
                <w:szCs w:val="20"/>
              </w:rPr>
            </w:pPr>
          </w:p>
          <w:p w:rsidR="00375F91" w:rsidRPr="005F7D71" w:rsidRDefault="00375F91" w:rsidP="00375F91">
            <w:pPr>
              <w:tabs>
                <w:tab w:val="left" w:pos="3180"/>
              </w:tabs>
              <w:rPr>
                <w:rFonts w:cstheme="minorHAnsi"/>
                <w:szCs w:val="20"/>
              </w:rPr>
            </w:pPr>
            <w:r w:rsidRPr="005F7D71">
              <w:rPr>
                <w:rFonts w:cstheme="minorHAnsi"/>
                <w:szCs w:val="20"/>
              </w:rPr>
              <w:t>An enchanting take on the legend of King Arthur from War Horse author and former Children's Laureate, Michael Morpurgo.</w:t>
            </w:r>
          </w:p>
          <w:p w:rsidR="00375F91" w:rsidRPr="005F7D71" w:rsidRDefault="00375F91" w:rsidP="00375F91">
            <w:pPr>
              <w:tabs>
                <w:tab w:val="left" w:pos="3180"/>
              </w:tabs>
              <w:rPr>
                <w:rFonts w:cstheme="minorHAnsi"/>
                <w:szCs w:val="20"/>
              </w:rPr>
            </w:pPr>
          </w:p>
          <w:p w:rsidR="00375F91" w:rsidRPr="005F7D71" w:rsidRDefault="00375F91" w:rsidP="00375F91">
            <w:pPr>
              <w:tabs>
                <w:tab w:val="left" w:pos="3180"/>
              </w:tabs>
              <w:rPr>
                <w:rFonts w:cstheme="minorHAnsi"/>
                <w:szCs w:val="20"/>
              </w:rPr>
            </w:pPr>
            <w:r w:rsidRPr="005F7D71">
              <w:rPr>
                <w:rFonts w:cstheme="minorHAnsi"/>
                <w:szCs w:val="20"/>
              </w:rPr>
              <w:t>Marooned on a sandbank, a boy faces certain death. With the sea closing in and the current about to drag him to a watery grave, his final wish is to see heaven. Waking in a strange bed, the boy meets an old man sitting by the fire with his dog. It is Arthur, the great warrior king of legend, and from his lips the boy hears of Camelot, chivalry, magic, evil and betrayal.</w:t>
            </w:r>
          </w:p>
          <w:p w:rsidR="007D3754" w:rsidRPr="00D410BD" w:rsidRDefault="007D3754" w:rsidP="00375F91">
            <w:pPr>
              <w:tabs>
                <w:tab w:val="left" w:pos="3180"/>
              </w:tabs>
              <w:rPr>
                <w:rFonts w:cstheme="minorHAnsi"/>
                <w:b/>
                <w:sz w:val="20"/>
                <w:szCs w:val="20"/>
              </w:rPr>
            </w:pPr>
          </w:p>
        </w:tc>
        <w:tc>
          <w:tcPr>
            <w:tcW w:w="3402" w:type="dxa"/>
          </w:tcPr>
          <w:p w:rsidR="007D3754" w:rsidRPr="00846BD5" w:rsidRDefault="00375F91" w:rsidP="004A0A7C">
            <w:pPr>
              <w:tabs>
                <w:tab w:val="left" w:pos="3180"/>
              </w:tabs>
              <w:jc w:val="center"/>
              <w:rPr>
                <w:b/>
                <w:noProof/>
                <w:lang w:eastAsia="en-GB"/>
              </w:rPr>
            </w:pPr>
            <w:r>
              <w:rPr>
                <w:noProof/>
                <w:lang w:eastAsia="en-GB"/>
              </w:rPr>
              <w:drawing>
                <wp:inline distT="0" distB="0" distL="0" distR="0" wp14:anchorId="7179F928" wp14:editId="3137EA96">
                  <wp:extent cx="2023110" cy="30327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23110" cy="3032760"/>
                          </a:xfrm>
                          <a:prstGeom prst="rect">
                            <a:avLst/>
                          </a:prstGeom>
                        </pic:spPr>
                      </pic:pic>
                    </a:graphicData>
                  </a:graphic>
                </wp:inline>
              </w:drawing>
            </w:r>
          </w:p>
        </w:tc>
        <w:tc>
          <w:tcPr>
            <w:tcW w:w="4252" w:type="dxa"/>
          </w:tcPr>
          <w:p w:rsidR="007D3754" w:rsidRPr="009D26FC" w:rsidRDefault="00375F91" w:rsidP="004A0A7C">
            <w:pPr>
              <w:tabs>
                <w:tab w:val="left" w:pos="3180"/>
              </w:tabs>
              <w:rPr>
                <w:rFonts w:cstheme="minorHAnsi"/>
                <w:b/>
                <w:szCs w:val="20"/>
              </w:rPr>
            </w:pPr>
            <w:r>
              <w:rPr>
                <w:rFonts w:cstheme="minorHAnsi"/>
                <w:b/>
                <w:szCs w:val="20"/>
              </w:rPr>
              <w:t>Diver’s Daughter: A Tudor Story</w:t>
            </w:r>
          </w:p>
          <w:p w:rsidR="007D3754" w:rsidRPr="00D410BD" w:rsidRDefault="00375F91" w:rsidP="004A0A7C">
            <w:pPr>
              <w:tabs>
                <w:tab w:val="left" w:pos="3180"/>
              </w:tabs>
              <w:rPr>
                <w:rFonts w:cstheme="minorHAnsi"/>
                <w:b/>
                <w:sz w:val="20"/>
                <w:szCs w:val="20"/>
              </w:rPr>
            </w:pPr>
            <w:r>
              <w:rPr>
                <w:rFonts w:cstheme="minorHAnsi"/>
                <w:b/>
                <w:sz w:val="20"/>
                <w:szCs w:val="20"/>
              </w:rPr>
              <w:t>Patrice Lawrence</w:t>
            </w:r>
          </w:p>
          <w:p w:rsidR="005F7D71" w:rsidRDefault="005F7D71" w:rsidP="009D26FC">
            <w:pPr>
              <w:tabs>
                <w:tab w:val="left" w:pos="3180"/>
              </w:tabs>
              <w:rPr>
                <w:rFonts w:cstheme="minorHAnsi"/>
                <w:color w:val="333333"/>
                <w:sz w:val="20"/>
                <w:szCs w:val="20"/>
                <w:shd w:val="clear" w:color="auto" w:fill="FFFFFF"/>
              </w:rPr>
            </w:pPr>
          </w:p>
          <w:p w:rsidR="00A907D0" w:rsidRPr="00A907D0" w:rsidRDefault="00A907D0" w:rsidP="00A907D0">
            <w:pPr>
              <w:tabs>
                <w:tab w:val="left" w:pos="3180"/>
              </w:tabs>
              <w:rPr>
                <w:rFonts w:cstheme="minorHAnsi"/>
                <w:color w:val="333333"/>
                <w:sz w:val="20"/>
                <w:szCs w:val="20"/>
                <w:shd w:val="clear" w:color="auto" w:fill="FFFFFF"/>
              </w:rPr>
            </w:pPr>
            <w:r w:rsidRPr="00A907D0">
              <w:rPr>
                <w:rFonts w:cstheme="minorHAnsi"/>
                <w:i/>
                <w:color w:val="333333"/>
                <w:sz w:val="20"/>
                <w:szCs w:val="20"/>
                <w:shd w:val="clear" w:color="auto" w:fill="FFFFFF"/>
              </w:rPr>
              <w:t>Voices: Diver's Daughter - A Tudor Story</w:t>
            </w:r>
            <w:r w:rsidRPr="00A907D0">
              <w:rPr>
                <w:rFonts w:cstheme="minorHAnsi"/>
                <w:color w:val="333333"/>
                <w:sz w:val="20"/>
                <w:szCs w:val="20"/>
                <w:shd w:val="clear" w:color="auto" w:fill="FFFFFF"/>
              </w:rPr>
              <w:t xml:space="preserve"> explores the life of a young West African girl, Eve, living with her mother in the Southwark slums of Elizabethan London. When they hear from a Mary Rose survivor, George Symon, that one of the African free-divers who salvaged its treasures is alive and well and living in Southampton, mother and daughter agree to try to find him. But will the pair survive when George arrives to claim his 'share' of the riches? Will Eve overcome her fear of water to rescue her mother from the sea?</w:t>
            </w:r>
          </w:p>
          <w:p w:rsidR="007D3754" w:rsidRPr="00D410BD" w:rsidRDefault="007D3754" w:rsidP="00A907D0">
            <w:pPr>
              <w:tabs>
                <w:tab w:val="left" w:pos="3180"/>
              </w:tabs>
              <w:rPr>
                <w:sz w:val="18"/>
                <w:szCs w:val="18"/>
              </w:rPr>
            </w:pPr>
          </w:p>
        </w:tc>
      </w:tr>
      <w:tr w:rsidR="009D26FC" w:rsidTr="009D26FC">
        <w:trPr>
          <w:trHeight w:val="70"/>
        </w:trPr>
        <w:tc>
          <w:tcPr>
            <w:tcW w:w="3539" w:type="dxa"/>
          </w:tcPr>
          <w:p w:rsidR="009D26FC" w:rsidRDefault="009D26FC" w:rsidP="007D3754">
            <w:pPr>
              <w:tabs>
                <w:tab w:val="left" w:pos="3180"/>
              </w:tabs>
              <w:jc w:val="center"/>
              <w:rPr>
                <w:noProof/>
                <w:lang w:eastAsia="en-GB"/>
              </w:rPr>
            </w:pPr>
            <w:r>
              <w:rPr>
                <w:noProof/>
                <w:lang w:eastAsia="en-GB"/>
              </w:rPr>
              <w:lastRenderedPageBreak/>
              <w:drawing>
                <wp:inline distT="0" distB="0" distL="0" distR="0" wp14:anchorId="65972B25" wp14:editId="55FE9A39">
                  <wp:extent cx="2110105" cy="3154045"/>
                  <wp:effectExtent l="0" t="0" r="444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0105" cy="3154045"/>
                          </a:xfrm>
                          <a:prstGeom prst="rect">
                            <a:avLst/>
                          </a:prstGeom>
                        </pic:spPr>
                      </pic:pic>
                    </a:graphicData>
                  </a:graphic>
                </wp:inline>
              </w:drawing>
            </w:r>
          </w:p>
        </w:tc>
        <w:tc>
          <w:tcPr>
            <w:tcW w:w="4253" w:type="dxa"/>
          </w:tcPr>
          <w:p w:rsidR="009D26FC" w:rsidRPr="009D26FC" w:rsidRDefault="009D26FC" w:rsidP="009D26FC">
            <w:pPr>
              <w:tabs>
                <w:tab w:val="left" w:pos="3180"/>
              </w:tabs>
              <w:rPr>
                <w:rFonts w:cstheme="minorHAnsi"/>
                <w:b/>
                <w:sz w:val="20"/>
                <w:szCs w:val="20"/>
                <w:shd w:val="clear" w:color="auto" w:fill="FFFFFF"/>
              </w:rPr>
            </w:pPr>
            <w:r w:rsidRPr="009D26FC">
              <w:rPr>
                <w:rFonts w:cstheme="minorHAnsi"/>
                <w:b/>
                <w:szCs w:val="20"/>
                <w:shd w:val="clear" w:color="auto" w:fill="FFFFFF"/>
              </w:rPr>
              <w:t>Crusade</w:t>
            </w:r>
          </w:p>
          <w:p w:rsidR="009D26FC" w:rsidRPr="009D26FC" w:rsidRDefault="009D26FC" w:rsidP="009D26FC">
            <w:pPr>
              <w:tabs>
                <w:tab w:val="left" w:pos="3180"/>
              </w:tabs>
              <w:rPr>
                <w:rFonts w:cstheme="minorHAnsi"/>
                <w:b/>
                <w:sz w:val="20"/>
                <w:szCs w:val="20"/>
                <w:shd w:val="clear" w:color="auto" w:fill="FFFFFF"/>
              </w:rPr>
            </w:pPr>
            <w:r w:rsidRPr="009D26FC">
              <w:rPr>
                <w:rFonts w:cstheme="minorHAnsi"/>
                <w:b/>
                <w:sz w:val="20"/>
                <w:szCs w:val="20"/>
                <w:shd w:val="clear" w:color="auto" w:fill="FFFFFF"/>
              </w:rPr>
              <w:t>Elizabeth Laird</w:t>
            </w:r>
          </w:p>
          <w:p w:rsidR="009D26FC" w:rsidRPr="009D26FC" w:rsidRDefault="009D26FC" w:rsidP="009D26FC">
            <w:pPr>
              <w:tabs>
                <w:tab w:val="left" w:pos="3180"/>
              </w:tabs>
              <w:rPr>
                <w:rFonts w:cstheme="minorHAnsi"/>
                <w:sz w:val="20"/>
                <w:szCs w:val="20"/>
                <w:shd w:val="clear" w:color="auto" w:fill="FFFFFF"/>
              </w:rPr>
            </w:pPr>
          </w:p>
          <w:p w:rsidR="009D26FC" w:rsidRPr="009D26FC" w:rsidRDefault="009D26FC" w:rsidP="009D26FC">
            <w:pPr>
              <w:tabs>
                <w:tab w:val="left" w:pos="3180"/>
              </w:tabs>
              <w:rPr>
                <w:rFonts w:cstheme="minorHAnsi"/>
                <w:sz w:val="20"/>
                <w:szCs w:val="20"/>
                <w:shd w:val="clear" w:color="auto" w:fill="FFFFFF"/>
              </w:rPr>
            </w:pPr>
            <w:r w:rsidRPr="009D26FC">
              <w:rPr>
                <w:rFonts w:cstheme="minorHAnsi"/>
                <w:sz w:val="20"/>
                <w:szCs w:val="20"/>
                <w:shd w:val="clear" w:color="auto" w:fill="FFFFFF"/>
              </w:rPr>
              <w:t>Two boys. Two faiths. One unholy war.</w:t>
            </w:r>
          </w:p>
          <w:p w:rsidR="009D26FC" w:rsidRPr="009D26FC" w:rsidRDefault="009D26FC" w:rsidP="009D26FC">
            <w:pPr>
              <w:pStyle w:val="NormalWeb"/>
              <w:shd w:val="clear" w:color="auto" w:fill="FFFFFF"/>
              <w:spacing w:before="0" w:beforeAutospacing="0" w:after="210" w:afterAutospacing="0"/>
              <w:rPr>
                <w:rFonts w:asciiTheme="minorHAnsi" w:eastAsiaTheme="minorHAnsi" w:hAnsiTheme="minorHAnsi" w:cstheme="minorHAnsi"/>
                <w:sz w:val="20"/>
                <w:szCs w:val="20"/>
                <w:shd w:val="clear" w:color="auto" w:fill="FFFFFF"/>
                <w:lang w:eastAsia="en-US"/>
              </w:rPr>
            </w:pPr>
            <w:r w:rsidRPr="009D26FC">
              <w:rPr>
                <w:rFonts w:asciiTheme="minorHAnsi" w:eastAsiaTheme="minorHAnsi" w:hAnsiTheme="minorHAnsi" w:cstheme="minorHAnsi"/>
                <w:sz w:val="20"/>
                <w:szCs w:val="20"/>
                <w:shd w:val="clear" w:color="auto" w:fill="FFFFFF"/>
                <w:lang w:eastAsia="en-US"/>
              </w:rPr>
              <w:t>When Adam's mother dies unconfessed, he pledges to save her soul with dust from the Holy Land. Employed as a dog-boy for the local knight, Adam grabs the chance to join the Crusade to reclaim Jerusalem. He burns with determination to strike down the enemy.</w:t>
            </w:r>
          </w:p>
          <w:p w:rsidR="009D26FC" w:rsidRPr="009D26FC" w:rsidRDefault="009D26FC" w:rsidP="009D26FC">
            <w:pPr>
              <w:pStyle w:val="NormalWeb"/>
              <w:shd w:val="clear" w:color="auto" w:fill="FFFFFF"/>
              <w:spacing w:before="0" w:beforeAutospacing="0" w:after="0" w:afterAutospacing="0"/>
              <w:rPr>
                <w:rFonts w:asciiTheme="minorHAnsi" w:eastAsiaTheme="minorHAnsi" w:hAnsiTheme="minorHAnsi" w:cstheme="minorHAnsi"/>
                <w:sz w:val="20"/>
                <w:szCs w:val="20"/>
                <w:shd w:val="clear" w:color="auto" w:fill="FFFFFF"/>
                <w:lang w:eastAsia="en-US"/>
              </w:rPr>
            </w:pPr>
            <w:r w:rsidRPr="009D26FC">
              <w:rPr>
                <w:rFonts w:asciiTheme="minorHAnsi" w:eastAsiaTheme="minorHAnsi" w:hAnsiTheme="minorHAnsi" w:cstheme="minorHAnsi"/>
                <w:sz w:val="20"/>
                <w:szCs w:val="20"/>
                <w:shd w:val="clear" w:color="auto" w:fill="FFFFFF"/>
                <w:lang w:eastAsia="en-US"/>
              </w:rPr>
              <w:t>Salim, a merchant's son, is leading an uneventful life in the port of Acre - until news arrives that a Crusader attack is imminent. To keep Salim safe, his father buys him an apprenticeship with an esteemed, travelling doctor. But Salim's employment leads him to the heart of Sultan Saladin's camp - and into battle against the barbaric and unholy invaders.</w:t>
            </w:r>
          </w:p>
          <w:p w:rsidR="009D26FC" w:rsidRPr="009D26FC" w:rsidRDefault="009D26FC" w:rsidP="004A0A7C">
            <w:pPr>
              <w:tabs>
                <w:tab w:val="left" w:pos="3180"/>
              </w:tabs>
              <w:rPr>
                <w:rFonts w:cstheme="minorHAnsi"/>
                <w:sz w:val="20"/>
                <w:szCs w:val="20"/>
                <w:shd w:val="clear" w:color="auto" w:fill="FFFFFF"/>
              </w:rPr>
            </w:pPr>
          </w:p>
        </w:tc>
        <w:tc>
          <w:tcPr>
            <w:tcW w:w="3402" w:type="dxa"/>
          </w:tcPr>
          <w:p w:rsidR="009D26FC" w:rsidRDefault="00375F91" w:rsidP="004A0A7C">
            <w:pPr>
              <w:tabs>
                <w:tab w:val="left" w:pos="3180"/>
              </w:tabs>
              <w:jc w:val="center"/>
              <w:rPr>
                <w:noProof/>
                <w:lang w:eastAsia="en-GB"/>
              </w:rPr>
            </w:pPr>
            <w:r>
              <w:rPr>
                <w:noProof/>
                <w:lang w:eastAsia="en-GB"/>
              </w:rPr>
              <w:drawing>
                <wp:inline distT="0" distB="0" distL="0" distR="0" wp14:anchorId="6D5C09E5" wp14:editId="7EF47E1D">
                  <wp:extent cx="2057400" cy="306635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71521" cy="3087403"/>
                          </a:xfrm>
                          <a:prstGeom prst="rect">
                            <a:avLst/>
                          </a:prstGeom>
                        </pic:spPr>
                      </pic:pic>
                    </a:graphicData>
                  </a:graphic>
                </wp:inline>
              </w:drawing>
            </w:r>
          </w:p>
        </w:tc>
        <w:tc>
          <w:tcPr>
            <w:tcW w:w="4252" w:type="dxa"/>
          </w:tcPr>
          <w:p w:rsidR="00375F91" w:rsidRPr="007D3754" w:rsidRDefault="00375F91" w:rsidP="00375F91">
            <w:pPr>
              <w:tabs>
                <w:tab w:val="left" w:pos="3180"/>
              </w:tabs>
              <w:rPr>
                <w:b/>
                <w:szCs w:val="20"/>
              </w:rPr>
            </w:pPr>
            <w:r w:rsidRPr="007D3754">
              <w:rPr>
                <w:b/>
                <w:szCs w:val="20"/>
              </w:rPr>
              <w:t>A Skinful of Shadows</w:t>
            </w:r>
          </w:p>
          <w:p w:rsidR="00375F91" w:rsidRDefault="00375F91" w:rsidP="00375F91">
            <w:pPr>
              <w:tabs>
                <w:tab w:val="left" w:pos="3180"/>
              </w:tabs>
              <w:rPr>
                <w:b/>
                <w:sz w:val="20"/>
                <w:szCs w:val="20"/>
              </w:rPr>
            </w:pPr>
            <w:r>
              <w:rPr>
                <w:b/>
                <w:sz w:val="20"/>
                <w:szCs w:val="20"/>
              </w:rPr>
              <w:t>Frances Hardinge</w:t>
            </w:r>
          </w:p>
          <w:p w:rsidR="00375F91" w:rsidRPr="00675244" w:rsidRDefault="00375F91" w:rsidP="00375F91">
            <w:pPr>
              <w:tabs>
                <w:tab w:val="left" w:pos="3180"/>
              </w:tabs>
              <w:rPr>
                <w:b/>
                <w:sz w:val="20"/>
                <w:szCs w:val="20"/>
              </w:rPr>
            </w:pPr>
          </w:p>
          <w:p w:rsidR="00375F91" w:rsidRPr="007D3754" w:rsidRDefault="00375F91" w:rsidP="00375F91">
            <w:pPr>
              <w:tabs>
                <w:tab w:val="left" w:pos="3180"/>
              </w:tabs>
              <w:rPr>
                <w:rFonts w:cstheme="minorHAnsi"/>
                <w:sz w:val="20"/>
                <w:szCs w:val="20"/>
                <w:shd w:val="clear" w:color="auto" w:fill="FFFFFF"/>
              </w:rPr>
            </w:pPr>
            <w:r w:rsidRPr="007D3754">
              <w:rPr>
                <w:rFonts w:cstheme="minorHAnsi"/>
                <w:sz w:val="20"/>
                <w:szCs w:val="20"/>
                <w:shd w:val="clear" w:color="auto" w:fill="FFFFFF"/>
              </w:rPr>
              <w:t>When a creature dies, its spirit can go looking for somewhere to hide.</w:t>
            </w:r>
            <w:r>
              <w:rPr>
                <w:rFonts w:cstheme="minorHAnsi"/>
                <w:sz w:val="20"/>
                <w:szCs w:val="20"/>
                <w:shd w:val="clear" w:color="auto" w:fill="FFFFFF"/>
              </w:rPr>
              <w:t xml:space="preserve"> </w:t>
            </w:r>
            <w:r w:rsidRPr="007D3754">
              <w:rPr>
                <w:rFonts w:cstheme="minorHAnsi"/>
                <w:sz w:val="20"/>
                <w:szCs w:val="20"/>
                <w:shd w:val="clear" w:color="auto" w:fill="FFFFFF"/>
              </w:rPr>
              <w:t>Some people have space inside them, perfect for hiding.</w:t>
            </w:r>
          </w:p>
          <w:p w:rsidR="00375F91" w:rsidRDefault="00375F91" w:rsidP="00375F91">
            <w:pPr>
              <w:tabs>
                <w:tab w:val="left" w:pos="3180"/>
              </w:tabs>
              <w:rPr>
                <w:rFonts w:cstheme="minorHAnsi"/>
                <w:sz w:val="20"/>
                <w:szCs w:val="20"/>
                <w:shd w:val="clear" w:color="auto" w:fill="FFFFFF"/>
              </w:rPr>
            </w:pPr>
          </w:p>
          <w:p w:rsidR="00375F91" w:rsidRPr="007D3754" w:rsidRDefault="00375F91" w:rsidP="00375F91">
            <w:pPr>
              <w:tabs>
                <w:tab w:val="left" w:pos="3180"/>
              </w:tabs>
              <w:rPr>
                <w:rFonts w:cstheme="minorHAnsi"/>
                <w:sz w:val="20"/>
                <w:szCs w:val="20"/>
                <w:shd w:val="clear" w:color="auto" w:fill="FFFFFF"/>
              </w:rPr>
            </w:pPr>
            <w:r w:rsidRPr="007D3754">
              <w:rPr>
                <w:rFonts w:cstheme="minorHAnsi"/>
                <w:sz w:val="20"/>
                <w:szCs w:val="20"/>
                <w:shd w:val="clear" w:color="auto" w:fill="FFFFFF"/>
              </w:rPr>
              <w:t>Makepeace, a courageous girl with a mysterious past, defends herself nightly from the ghosts which try to possess her. Then a dreadful event causes her to drop her guard for a moment.</w:t>
            </w:r>
          </w:p>
          <w:p w:rsidR="00375F91" w:rsidRDefault="00375F91" w:rsidP="00375F91">
            <w:pPr>
              <w:tabs>
                <w:tab w:val="left" w:pos="3180"/>
              </w:tabs>
              <w:rPr>
                <w:rFonts w:cstheme="minorHAnsi"/>
                <w:sz w:val="20"/>
                <w:szCs w:val="20"/>
                <w:shd w:val="clear" w:color="auto" w:fill="FFFFFF"/>
              </w:rPr>
            </w:pPr>
          </w:p>
          <w:p w:rsidR="00375F91" w:rsidRPr="007D3754" w:rsidRDefault="00375F91" w:rsidP="00375F91">
            <w:pPr>
              <w:tabs>
                <w:tab w:val="left" w:pos="3180"/>
              </w:tabs>
              <w:rPr>
                <w:rFonts w:cstheme="minorHAnsi"/>
                <w:sz w:val="20"/>
                <w:szCs w:val="20"/>
                <w:shd w:val="clear" w:color="auto" w:fill="FFFFFF"/>
              </w:rPr>
            </w:pPr>
            <w:r w:rsidRPr="007D3754">
              <w:rPr>
                <w:rFonts w:cstheme="minorHAnsi"/>
                <w:sz w:val="20"/>
                <w:szCs w:val="20"/>
                <w:shd w:val="clear" w:color="auto" w:fill="FFFFFF"/>
              </w:rPr>
              <w:t>And now there's a ghost inside her.</w:t>
            </w:r>
            <w:r>
              <w:rPr>
                <w:rFonts w:cstheme="minorHAnsi"/>
                <w:sz w:val="20"/>
                <w:szCs w:val="20"/>
                <w:shd w:val="clear" w:color="auto" w:fill="FFFFFF"/>
              </w:rPr>
              <w:t xml:space="preserve"> </w:t>
            </w:r>
            <w:r w:rsidRPr="007D3754">
              <w:rPr>
                <w:rFonts w:cstheme="minorHAnsi"/>
                <w:sz w:val="20"/>
                <w:szCs w:val="20"/>
                <w:shd w:val="clear" w:color="auto" w:fill="FFFFFF"/>
              </w:rPr>
              <w:t>The spirit is wild, brutish and strong, but it may be her only defence in a time of dark suspicion and fear. As the English Civil War erupts, Makepeace must decide which is worse: possession – or death.</w:t>
            </w:r>
          </w:p>
          <w:p w:rsidR="005F7D71" w:rsidRPr="009D26FC" w:rsidRDefault="005F7D71" w:rsidP="00375F91">
            <w:pPr>
              <w:tabs>
                <w:tab w:val="left" w:pos="3180"/>
              </w:tabs>
              <w:rPr>
                <w:rFonts w:cstheme="minorHAnsi"/>
                <w:b/>
                <w:szCs w:val="20"/>
              </w:rPr>
            </w:pPr>
          </w:p>
        </w:tc>
      </w:tr>
      <w:tr w:rsidR="005F7D71" w:rsidTr="009D26FC">
        <w:trPr>
          <w:trHeight w:val="70"/>
        </w:trPr>
        <w:tc>
          <w:tcPr>
            <w:tcW w:w="3539" w:type="dxa"/>
          </w:tcPr>
          <w:p w:rsidR="005F7D71" w:rsidRDefault="00680C67" w:rsidP="007D3754">
            <w:pPr>
              <w:tabs>
                <w:tab w:val="left" w:pos="3180"/>
              </w:tabs>
              <w:jc w:val="center"/>
              <w:rPr>
                <w:noProof/>
                <w:lang w:eastAsia="en-GB"/>
              </w:rPr>
            </w:pPr>
            <w:r>
              <w:rPr>
                <w:noProof/>
                <w:lang w:eastAsia="en-GB"/>
              </w:rPr>
              <w:drawing>
                <wp:inline distT="0" distB="0" distL="0" distR="0" wp14:anchorId="04D94EBF" wp14:editId="18D249E0">
                  <wp:extent cx="2110105" cy="320865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10105" cy="3208655"/>
                          </a:xfrm>
                          <a:prstGeom prst="rect">
                            <a:avLst/>
                          </a:prstGeom>
                        </pic:spPr>
                      </pic:pic>
                    </a:graphicData>
                  </a:graphic>
                </wp:inline>
              </w:drawing>
            </w:r>
          </w:p>
        </w:tc>
        <w:tc>
          <w:tcPr>
            <w:tcW w:w="4253" w:type="dxa"/>
          </w:tcPr>
          <w:p w:rsidR="005F7D71" w:rsidRDefault="00680C67" w:rsidP="009D26FC">
            <w:pPr>
              <w:tabs>
                <w:tab w:val="left" w:pos="3180"/>
              </w:tabs>
              <w:rPr>
                <w:rFonts w:cstheme="minorHAnsi"/>
                <w:b/>
                <w:szCs w:val="20"/>
                <w:shd w:val="clear" w:color="auto" w:fill="FFFFFF"/>
              </w:rPr>
            </w:pPr>
            <w:r>
              <w:rPr>
                <w:rFonts w:cstheme="minorHAnsi"/>
                <w:b/>
                <w:szCs w:val="20"/>
                <w:shd w:val="clear" w:color="auto" w:fill="FFFFFF"/>
              </w:rPr>
              <w:t>Treason</w:t>
            </w:r>
          </w:p>
          <w:p w:rsidR="00680C67" w:rsidRDefault="00680C67" w:rsidP="009D26FC">
            <w:pPr>
              <w:tabs>
                <w:tab w:val="left" w:pos="3180"/>
              </w:tabs>
              <w:rPr>
                <w:rFonts w:cstheme="minorHAnsi"/>
                <w:b/>
                <w:sz w:val="20"/>
                <w:szCs w:val="20"/>
                <w:shd w:val="clear" w:color="auto" w:fill="FFFFFF"/>
              </w:rPr>
            </w:pPr>
            <w:r w:rsidRPr="00680C67">
              <w:rPr>
                <w:rFonts w:cstheme="minorHAnsi"/>
                <w:b/>
                <w:sz w:val="20"/>
                <w:szCs w:val="20"/>
                <w:shd w:val="clear" w:color="auto" w:fill="FFFFFF"/>
              </w:rPr>
              <w:t>Berlie Doherty</w:t>
            </w:r>
          </w:p>
          <w:p w:rsidR="00680C67" w:rsidRDefault="00680C67" w:rsidP="009D26FC">
            <w:pPr>
              <w:tabs>
                <w:tab w:val="left" w:pos="3180"/>
              </w:tabs>
              <w:rPr>
                <w:rFonts w:cstheme="minorHAnsi"/>
                <w:b/>
                <w:sz w:val="20"/>
                <w:szCs w:val="20"/>
                <w:shd w:val="clear" w:color="auto" w:fill="FFFFFF"/>
              </w:rPr>
            </w:pPr>
          </w:p>
          <w:p w:rsidR="00680C67" w:rsidRDefault="00680C67" w:rsidP="00680C67">
            <w:pPr>
              <w:pStyle w:val="NormalWeb"/>
              <w:shd w:val="clear" w:color="auto" w:fill="FFFFFF"/>
              <w:spacing w:before="0" w:beforeAutospacing="0" w:after="210" w:afterAutospacing="0"/>
              <w:rPr>
                <w:rFonts w:asciiTheme="minorHAnsi" w:eastAsiaTheme="minorHAnsi" w:hAnsiTheme="minorHAnsi" w:cstheme="minorHAnsi"/>
                <w:sz w:val="20"/>
                <w:szCs w:val="20"/>
                <w:shd w:val="clear" w:color="auto" w:fill="FFFFFF"/>
                <w:lang w:eastAsia="en-US"/>
              </w:rPr>
            </w:pPr>
            <w:r w:rsidRPr="00680C67">
              <w:rPr>
                <w:rFonts w:asciiTheme="minorHAnsi" w:eastAsiaTheme="minorHAnsi" w:hAnsiTheme="minorHAnsi" w:cstheme="minorHAnsi"/>
                <w:sz w:val="20"/>
                <w:szCs w:val="20"/>
                <w:shd w:val="clear" w:color="auto" w:fill="FFFFFF"/>
                <w:lang w:eastAsia="en-US"/>
              </w:rPr>
              <w:t xml:space="preserve">Will Montague is a page to Prince Edward, son of King Henry VIII. As the King's favourite, Will gains many enemies in Court. His enemies convince the King that Will's father has committed treason and he is thrown into Newgate Prison. Will flees Hampton Court and goes into hiding in the back streets of London. </w:t>
            </w:r>
          </w:p>
          <w:p w:rsidR="00680C67" w:rsidRPr="00680C67" w:rsidRDefault="00680C67" w:rsidP="00680C67">
            <w:pPr>
              <w:pStyle w:val="NormalWeb"/>
              <w:shd w:val="clear" w:color="auto" w:fill="FFFFFF"/>
              <w:spacing w:before="0" w:beforeAutospacing="0" w:after="210" w:afterAutospacing="0"/>
              <w:rPr>
                <w:rFonts w:cstheme="minorHAnsi"/>
                <w:b/>
                <w:szCs w:val="20"/>
                <w:shd w:val="clear" w:color="auto" w:fill="FFFFFF"/>
              </w:rPr>
            </w:pPr>
            <w:r w:rsidRPr="00680C67">
              <w:rPr>
                <w:rFonts w:asciiTheme="minorHAnsi" w:eastAsiaTheme="minorHAnsi" w:hAnsiTheme="minorHAnsi" w:cstheme="minorHAnsi"/>
                <w:sz w:val="20"/>
                <w:szCs w:val="20"/>
                <w:shd w:val="clear" w:color="auto" w:fill="FFFFFF"/>
                <w:lang w:eastAsia="en-US"/>
              </w:rPr>
              <w:t>Lost and in mortal danger, he is rescued by a poor boy, Nick Drew. Together they must brave imprisonment and death as they embark on a great adventure to set Will's father free.</w:t>
            </w:r>
          </w:p>
        </w:tc>
        <w:tc>
          <w:tcPr>
            <w:tcW w:w="3402" w:type="dxa"/>
          </w:tcPr>
          <w:p w:rsidR="005F7D71" w:rsidRDefault="00680C67" w:rsidP="004A0A7C">
            <w:pPr>
              <w:tabs>
                <w:tab w:val="left" w:pos="3180"/>
              </w:tabs>
              <w:jc w:val="center"/>
              <w:rPr>
                <w:noProof/>
                <w:lang w:eastAsia="en-GB"/>
              </w:rPr>
            </w:pPr>
            <w:r>
              <w:rPr>
                <w:noProof/>
                <w:lang w:eastAsia="en-GB"/>
              </w:rPr>
              <w:drawing>
                <wp:inline distT="0" distB="0" distL="0" distR="0" wp14:anchorId="23452C83" wp14:editId="2FC9587C">
                  <wp:extent cx="2041960" cy="3100754"/>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49753" cy="3112587"/>
                          </a:xfrm>
                          <a:prstGeom prst="rect">
                            <a:avLst/>
                          </a:prstGeom>
                        </pic:spPr>
                      </pic:pic>
                    </a:graphicData>
                  </a:graphic>
                </wp:inline>
              </w:drawing>
            </w:r>
          </w:p>
        </w:tc>
        <w:tc>
          <w:tcPr>
            <w:tcW w:w="4252" w:type="dxa"/>
          </w:tcPr>
          <w:p w:rsidR="00680C67" w:rsidRPr="009D26FC" w:rsidRDefault="00680C67" w:rsidP="00680C67">
            <w:pPr>
              <w:tabs>
                <w:tab w:val="left" w:pos="3180"/>
              </w:tabs>
              <w:rPr>
                <w:rFonts w:cstheme="minorHAnsi"/>
                <w:b/>
                <w:szCs w:val="20"/>
              </w:rPr>
            </w:pPr>
            <w:r w:rsidRPr="009D26FC">
              <w:rPr>
                <w:rFonts w:cstheme="minorHAnsi"/>
                <w:b/>
                <w:szCs w:val="20"/>
              </w:rPr>
              <w:t>I, Coriander</w:t>
            </w:r>
          </w:p>
          <w:p w:rsidR="00680C67" w:rsidRPr="00D410BD" w:rsidRDefault="00680C67" w:rsidP="00680C67">
            <w:pPr>
              <w:tabs>
                <w:tab w:val="left" w:pos="3180"/>
              </w:tabs>
              <w:rPr>
                <w:rFonts w:cstheme="minorHAnsi"/>
                <w:b/>
                <w:sz w:val="20"/>
                <w:szCs w:val="20"/>
              </w:rPr>
            </w:pPr>
            <w:r>
              <w:rPr>
                <w:rFonts w:cstheme="minorHAnsi"/>
                <w:b/>
                <w:sz w:val="20"/>
                <w:szCs w:val="20"/>
              </w:rPr>
              <w:t>Sally Gardner</w:t>
            </w:r>
          </w:p>
          <w:p w:rsidR="00680C67" w:rsidRDefault="00680C67" w:rsidP="00680C67">
            <w:pPr>
              <w:tabs>
                <w:tab w:val="left" w:pos="3180"/>
              </w:tabs>
              <w:rPr>
                <w:rFonts w:cstheme="minorHAnsi"/>
                <w:color w:val="333333"/>
                <w:sz w:val="20"/>
                <w:szCs w:val="20"/>
                <w:shd w:val="clear" w:color="auto" w:fill="FFFFFF"/>
              </w:rPr>
            </w:pPr>
          </w:p>
          <w:p w:rsidR="00680C67" w:rsidRPr="009D26FC" w:rsidRDefault="00680C67" w:rsidP="00680C67">
            <w:pPr>
              <w:tabs>
                <w:tab w:val="left" w:pos="3180"/>
              </w:tabs>
              <w:rPr>
                <w:rFonts w:cstheme="minorHAnsi"/>
                <w:color w:val="333333"/>
                <w:sz w:val="20"/>
                <w:szCs w:val="20"/>
                <w:shd w:val="clear" w:color="auto" w:fill="FFFFFF"/>
              </w:rPr>
            </w:pPr>
            <w:r w:rsidRPr="009D26FC">
              <w:rPr>
                <w:rFonts w:cstheme="minorHAnsi"/>
                <w:color w:val="333333"/>
                <w:sz w:val="20"/>
                <w:szCs w:val="20"/>
                <w:shd w:val="clear" w:color="auto" w:fill="FFFFFF"/>
              </w:rPr>
              <w:t>The story is told by Coriander, daughter of a silk merchant in 1650s London. Her idyllic childhood ends when her mother dies and her father goes away, leaving Coriander with her stepmother, a widow who is in cahoots with a fundamentalist Puritan preacher. She is shut away in a chest and left to die, but emerges into the fairy</w:t>
            </w:r>
            <w:r>
              <w:rPr>
                <w:rFonts w:cstheme="minorHAnsi"/>
                <w:color w:val="333333"/>
                <w:sz w:val="20"/>
                <w:szCs w:val="20"/>
                <w:shd w:val="clear" w:color="auto" w:fill="FFFFFF"/>
              </w:rPr>
              <w:t xml:space="preserve"> world</w:t>
            </w:r>
            <w:r w:rsidRPr="009D26FC">
              <w:rPr>
                <w:rFonts w:cstheme="minorHAnsi"/>
                <w:color w:val="333333"/>
                <w:sz w:val="20"/>
                <w:szCs w:val="20"/>
                <w:shd w:val="clear" w:color="auto" w:fill="FFFFFF"/>
              </w:rPr>
              <w:t>. When she returns, charged with a task that will transform her life, she is seventeen.</w:t>
            </w:r>
          </w:p>
          <w:p w:rsidR="005F7D71" w:rsidRDefault="00680C67" w:rsidP="00680C67">
            <w:pPr>
              <w:tabs>
                <w:tab w:val="left" w:pos="3180"/>
              </w:tabs>
              <w:rPr>
                <w:rFonts w:cstheme="minorHAnsi"/>
                <w:b/>
                <w:szCs w:val="20"/>
              </w:rPr>
            </w:pPr>
            <w:r w:rsidRPr="009D26FC">
              <w:rPr>
                <w:rFonts w:cstheme="minorHAnsi"/>
                <w:color w:val="333333"/>
                <w:sz w:val="20"/>
                <w:szCs w:val="20"/>
                <w:shd w:val="clear" w:color="auto" w:fill="FFFFFF"/>
              </w:rPr>
              <w:t>This is a book filled with enchantments that contrast with Coriander's life in the real world. With its brilliantly realised setting of old London Bridge, and underpinned by the conflict between Royalists and Puritans, it is a terrific page-turner, involving kidnapping, murder and romance.</w:t>
            </w:r>
          </w:p>
        </w:tc>
      </w:tr>
    </w:tbl>
    <w:p w:rsidR="00375F91" w:rsidRDefault="00375F91" w:rsidP="00A5245B">
      <w:pPr>
        <w:shd w:val="clear" w:color="auto" w:fill="FFFFFF"/>
        <w:spacing w:before="100" w:beforeAutospacing="1" w:after="100" w:afterAutospacing="1" w:line="240" w:lineRule="auto"/>
        <w:outlineLvl w:val="0"/>
      </w:pPr>
    </w:p>
    <w:tbl>
      <w:tblPr>
        <w:tblStyle w:val="TableGrid"/>
        <w:tblW w:w="15446" w:type="dxa"/>
        <w:tblLayout w:type="fixed"/>
        <w:tblLook w:val="04A0" w:firstRow="1" w:lastRow="0" w:firstColumn="1" w:lastColumn="0" w:noHBand="0" w:noVBand="1"/>
      </w:tblPr>
      <w:tblGrid>
        <w:gridCol w:w="3539"/>
        <w:gridCol w:w="4253"/>
        <w:gridCol w:w="3402"/>
        <w:gridCol w:w="4252"/>
      </w:tblGrid>
      <w:tr w:rsidR="00375F91" w:rsidTr="004A0A7C">
        <w:tc>
          <w:tcPr>
            <w:tcW w:w="15446" w:type="dxa"/>
            <w:gridSpan w:val="4"/>
            <w:shd w:val="clear" w:color="auto" w:fill="C6D9F1" w:themeFill="text2" w:themeFillTint="33"/>
          </w:tcPr>
          <w:p w:rsidR="00375F91" w:rsidRDefault="00375F91" w:rsidP="004A0A7C">
            <w:pPr>
              <w:tabs>
                <w:tab w:val="left" w:pos="3180"/>
              </w:tabs>
              <w:jc w:val="center"/>
              <w:rPr>
                <w:b/>
                <w:noProof/>
                <w:lang w:eastAsia="en-GB"/>
              </w:rPr>
            </w:pPr>
            <w:r>
              <w:rPr>
                <w:b/>
                <w:noProof/>
                <w:sz w:val="28"/>
                <w:lang w:eastAsia="en-GB"/>
              </w:rPr>
              <w:t>Religious Education</w:t>
            </w:r>
          </w:p>
        </w:tc>
      </w:tr>
      <w:tr w:rsidR="00375F91" w:rsidTr="004A0A7C">
        <w:tc>
          <w:tcPr>
            <w:tcW w:w="3539" w:type="dxa"/>
          </w:tcPr>
          <w:p w:rsidR="008D16FB" w:rsidRPr="00343703" w:rsidRDefault="008D16FB" w:rsidP="008D16FB">
            <w:pPr>
              <w:tabs>
                <w:tab w:val="left" w:pos="3180"/>
              </w:tabs>
            </w:pPr>
            <w:r>
              <w:rPr>
                <w:noProof/>
                <w:lang w:eastAsia="en-GB"/>
              </w:rPr>
              <w:drawing>
                <wp:inline distT="0" distB="0" distL="0" distR="0" wp14:anchorId="6068BF5B" wp14:editId="5024B6E8">
                  <wp:extent cx="2110105" cy="2553335"/>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0105" cy="2553335"/>
                          </a:xfrm>
                          <a:prstGeom prst="rect">
                            <a:avLst/>
                          </a:prstGeom>
                        </pic:spPr>
                      </pic:pic>
                    </a:graphicData>
                  </a:graphic>
                </wp:inline>
              </w:drawing>
            </w:r>
          </w:p>
        </w:tc>
        <w:tc>
          <w:tcPr>
            <w:tcW w:w="4253" w:type="dxa"/>
          </w:tcPr>
          <w:p w:rsidR="008D16FB" w:rsidRPr="008D16FB" w:rsidRDefault="008D16FB" w:rsidP="008D16FB">
            <w:pPr>
              <w:tabs>
                <w:tab w:val="left" w:pos="3180"/>
              </w:tabs>
              <w:rPr>
                <w:b/>
                <w:szCs w:val="20"/>
              </w:rPr>
            </w:pPr>
            <w:r w:rsidRPr="008D16FB">
              <w:rPr>
                <w:b/>
                <w:szCs w:val="20"/>
              </w:rPr>
              <w:t>World Faiths: Hinduism and Other Religions</w:t>
            </w:r>
          </w:p>
          <w:p w:rsidR="008D16FB" w:rsidRPr="008D16FB" w:rsidRDefault="008D16FB" w:rsidP="008D16FB">
            <w:pPr>
              <w:tabs>
                <w:tab w:val="left" w:pos="3180"/>
              </w:tabs>
              <w:rPr>
                <w:b/>
                <w:sz w:val="20"/>
                <w:szCs w:val="20"/>
              </w:rPr>
            </w:pPr>
            <w:r w:rsidRPr="008D16FB">
              <w:rPr>
                <w:b/>
                <w:sz w:val="20"/>
                <w:szCs w:val="20"/>
              </w:rPr>
              <w:t>Trevor Barnes</w:t>
            </w:r>
          </w:p>
          <w:p w:rsidR="008D16FB" w:rsidRDefault="008D16FB" w:rsidP="008D16FB">
            <w:pPr>
              <w:tabs>
                <w:tab w:val="left" w:pos="3180"/>
              </w:tabs>
              <w:rPr>
                <w:sz w:val="20"/>
                <w:szCs w:val="20"/>
              </w:rPr>
            </w:pPr>
          </w:p>
          <w:p w:rsidR="00375F91" w:rsidRPr="00343703" w:rsidRDefault="008D16FB" w:rsidP="008D16FB">
            <w:pPr>
              <w:tabs>
                <w:tab w:val="left" w:pos="3180"/>
              </w:tabs>
              <w:rPr>
                <w:sz w:val="20"/>
                <w:szCs w:val="20"/>
              </w:rPr>
            </w:pPr>
            <w:r w:rsidRPr="008D16FB">
              <w:rPr>
                <w:sz w:val="20"/>
                <w:szCs w:val="20"/>
              </w:rPr>
              <w:t xml:space="preserve">In today’s world, where religious divides and cultural differences so often have tragic consequences, a sound understanding of the belief systems and practices of other peoples and cultures is essential. The four books in the World Faiths series: Christianity; Hinduism and Other Eastern Religions; Islam and Judaism, offer a simple and child-friendly introduction to religion around the world. The history and origins of each religion are explained, along with information about their calendar and festivals; places of worship; religious practices and their place in modern society. </w:t>
            </w:r>
          </w:p>
        </w:tc>
        <w:tc>
          <w:tcPr>
            <w:tcW w:w="3402" w:type="dxa"/>
          </w:tcPr>
          <w:p w:rsidR="00375F91" w:rsidRPr="00343703" w:rsidRDefault="006D1C55" w:rsidP="004A0A7C">
            <w:pPr>
              <w:tabs>
                <w:tab w:val="left" w:pos="3180"/>
              </w:tabs>
              <w:jc w:val="center"/>
              <w:rPr>
                <w:b/>
              </w:rPr>
            </w:pPr>
            <w:r>
              <w:rPr>
                <w:noProof/>
                <w:lang w:eastAsia="en-GB"/>
              </w:rPr>
              <w:drawing>
                <wp:inline distT="0" distB="0" distL="0" distR="0" wp14:anchorId="3AD43FB9" wp14:editId="58934828">
                  <wp:extent cx="2023110" cy="25774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23110" cy="2577465"/>
                          </a:xfrm>
                          <a:prstGeom prst="rect">
                            <a:avLst/>
                          </a:prstGeom>
                        </pic:spPr>
                      </pic:pic>
                    </a:graphicData>
                  </a:graphic>
                </wp:inline>
              </w:drawing>
            </w:r>
          </w:p>
        </w:tc>
        <w:tc>
          <w:tcPr>
            <w:tcW w:w="4252" w:type="dxa"/>
          </w:tcPr>
          <w:p w:rsidR="006D1C55" w:rsidRPr="006D1C55" w:rsidRDefault="006D1C55" w:rsidP="004A0A7C">
            <w:pPr>
              <w:tabs>
                <w:tab w:val="left" w:pos="3180"/>
              </w:tabs>
              <w:rPr>
                <w:b/>
                <w:szCs w:val="18"/>
              </w:rPr>
            </w:pPr>
            <w:r>
              <w:rPr>
                <w:b/>
                <w:szCs w:val="18"/>
              </w:rPr>
              <w:t xml:space="preserve">The Usborne Book of </w:t>
            </w:r>
            <w:r w:rsidRPr="006D1C55">
              <w:rPr>
                <w:b/>
                <w:szCs w:val="18"/>
              </w:rPr>
              <w:t>World Religions</w:t>
            </w:r>
          </w:p>
          <w:p w:rsidR="006D1C55" w:rsidRPr="006D1C55" w:rsidRDefault="006D1C55" w:rsidP="004A0A7C">
            <w:pPr>
              <w:tabs>
                <w:tab w:val="left" w:pos="3180"/>
              </w:tabs>
              <w:rPr>
                <w:b/>
                <w:sz w:val="20"/>
                <w:szCs w:val="18"/>
              </w:rPr>
            </w:pPr>
            <w:r>
              <w:rPr>
                <w:b/>
                <w:sz w:val="20"/>
                <w:szCs w:val="18"/>
              </w:rPr>
              <w:t>Susan Meredith</w:t>
            </w:r>
          </w:p>
          <w:p w:rsidR="006D1C55" w:rsidRDefault="006D1C55" w:rsidP="004A0A7C">
            <w:pPr>
              <w:tabs>
                <w:tab w:val="left" w:pos="3180"/>
              </w:tabs>
              <w:rPr>
                <w:sz w:val="20"/>
                <w:szCs w:val="18"/>
              </w:rPr>
            </w:pPr>
          </w:p>
          <w:p w:rsidR="00375F91" w:rsidRPr="007D3754" w:rsidRDefault="006D1C55" w:rsidP="004A0A7C">
            <w:pPr>
              <w:tabs>
                <w:tab w:val="left" w:pos="3180"/>
              </w:tabs>
              <w:rPr>
                <w:rFonts w:cstheme="minorHAnsi"/>
                <w:sz w:val="20"/>
                <w:szCs w:val="20"/>
                <w:shd w:val="clear" w:color="auto" w:fill="FFFFFF"/>
              </w:rPr>
            </w:pPr>
            <w:r w:rsidRPr="006D1C55">
              <w:rPr>
                <w:sz w:val="20"/>
                <w:szCs w:val="18"/>
              </w:rPr>
              <w:t>This thought-provoking exploration of an important subject covers all the major world religions, as well as some less well-known faiths. Understanding the differences between people’s religious beliefs is now more important than ever. Each religion is brought vividly to life with photographs, detailed illustrations and straightforward, informative text. Includes maps, time chart and glossary.</w:t>
            </w:r>
          </w:p>
        </w:tc>
      </w:tr>
      <w:tr w:rsidR="00375F91" w:rsidTr="004A0A7C">
        <w:trPr>
          <w:trHeight w:val="70"/>
        </w:trPr>
        <w:tc>
          <w:tcPr>
            <w:tcW w:w="3539" w:type="dxa"/>
          </w:tcPr>
          <w:p w:rsidR="00375F91" w:rsidRDefault="00F6233A" w:rsidP="004A0A7C">
            <w:pPr>
              <w:tabs>
                <w:tab w:val="left" w:pos="3180"/>
              </w:tabs>
              <w:jc w:val="center"/>
              <w:rPr>
                <w:noProof/>
                <w:lang w:eastAsia="en-GB"/>
              </w:rPr>
            </w:pPr>
            <w:r>
              <w:rPr>
                <w:noProof/>
                <w:lang w:eastAsia="en-GB"/>
              </w:rPr>
              <w:drawing>
                <wp:inline distT="0" distB="0" distL="0" distR="0" wp14:anchorId="19A1E2D6" wp14:editId="25969CD2">
                  <wp:extent cx="2110105" cy="293497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0105" cy="2934970"/>
                          </a:xfrm>
                          <a:prstGeom prst="rect">
                            <a:avLst/>
                          </a:prstGeom>
                        </pic:spPr>
                      </pic:pic>
                    </a:graphicData>
                  </a:graphic>
                </wp:inline>
              </w:drawing>
            </w:r>
          </w:p>
        </w:tc>
        <w:tc>
          <w:tcPr>
            <w:tcW w:w="4253" w:type="dxa"/>
          </w:tcPr>
          <w:p w:rsidR="00375F91" w:rsidRDefault="00F6233A" w:rsidP="004A0A7C">
            <w:pPr>
              <w:tabs>
                <w:tab w:val="left" w:pos="3180"/>
              </w:tabs>
              <w:rPr>
                <w:rFonts w:cstheme="minorHAnsi"/>
                <w:b/>
                <w:sz w:val="20"/>
                <w:szCs w:val="20"/>
              </w:rPr>
            </w:pPr>
            <w:r w:rsidRPr="006D1C55">
              <w:rPr>
                <w:rFonts w:cstheme="minorHAnsi"/>
                <w:b/>
                <w:szCs w:val="20"/>
              </w:rPr>
              <w:t>Religion</w:t>
            </w:r>
          </w:p>
          <w:p w:rsidR="00F6233A" w:rsidRDefault="00F6233A" w:rsidP="004A0A7C">
            <w:pPr>
              <w:tabs>
                <w:tab w:val="left" w:pos="3180"/>
              </w:tabs>
              <w:rPr>
                <w:rFonts w:cstheme="minorHAnsi"/>
                <w:b/>
                <w:sz w:val="20"/>
                <w:szCs w:val="20"/>
              </w:rPr>
            </w:pPr>
            <w:r>
              <w:rPr>
                <w:rFonts w:cstheme="minorHAnsi"/>
                <w:b/>
                <w:sz w:val="20"/>
                <w:szCs w:val="20"/>
              </w:rPr>
              <w:t>DK Eyewitness</w:t>
            </w:r>
          </w:p>
          <w:p w:rsidR="00F6233A" w:rsidRDefault="00F6233A" w:rsidP="004A0A7C">
            <w:pPr>
              <w:tabs>
                <w:tab w:val="left" w:pos="3180"/>
              </w:tabs>
              <w:rPr>
                <w:rFonts w:cstheme="minorHAnsi"/>
                <w:b/>
                <w:sz w:val="20"/>
                <w:szCs w:val="20"/>
              </w:rPr>
            </w:pPr>
          </w:p>
          <w:p w:rsidR="00F6233A" w:rsidRPr="00F6233A" w:rsidRDefault="00F6233A" w:rsidP="00F6233A">
            <w:pPr>
              <w:pStyle w:val="NormalWeb"/>
              <w:shd w:val="clear" w:color="auto" w:fill="FFFFFF"/>
              <w:spacing w:before="0" w:beforeAutospacing="0" w:after="210" w:afterAutospacing="0"/>
              <w:rPr>
                <w:rFonts w:asciiTheme="minorHAnsi" w:eastAsiaTheme="minorHAnsi" w:hAnsiTheme="minorHAnsi" w:cstheme="minorHAnsi"/>
                <w:sz w:val="20"/>
                <w:szCs w:val="20"/>
                <w:shd w:val="clear" w:color="auto" w:fill="FFFFFF"/>
                <w:lang w:eastAsia="en-US"/>
              </w:rPr>
            </w:pPr>
            <w:r w:rsidRPr="00F6233A">
              <w:rPr>
                <w:rFonts w:asciiTheme="minorHAnsi" w:eastAsiaTheme="minorHAnsi" w:hAnsiTheme="minorHAnsi" w:cstheme="minorHAnsi"/>
                <w:sz w:val="20"/>
                <w:szCs w:val="20"/>
                <w:shd w:val="clear" w:color="auto" w:fill="FFFFFF"/>
                <w:lang w:eastAsia="en-US"/>
              </w:rPr>
              <w:t>DK Eyewitness Religion is full of amazing photographs that allow your child to escape into the unique "eyewitness" view of the beliefs around the globe.</w:t>
            </w:r>
          </w:p>
          <w:p w:rsidR="00F6233A" w:rsidRPr="00F6233A" w:rsidRDefault="00F6233A" w:rsidP="00F6233A">
            <w:pPr>
              <w:pStyle w:val="NormalWeb"/>
              <w:shd w:val="clear" w:color="auto" w:fill="FFFFFF"/>
              <w:spacing w:before="0" w:beforeAutospacing="0" w:after="210" w:afterAutospacing="0"/>
              <w:rPr>
                <w:rFonts w:asciiTheme="minorHAnsi" w:eastAsiaTheme="minorHAnsi" w:hAnsiTheme="minorHAnsi" w:cstheme="minorHAnsi"/>
                <w:sz w:val="20"/>
                <w:szCs w:val="20"/>
                <w:shd w:val="clear" w:color="auto" w:fill="FFFFFF"/>
                <w:lang w:eastAsia="en-US"/>
              </w:rPr>
            </w:pPr>
            <w:r w:rsidRPr="00F6233A">
              <w:rPr>
                <w:rFonts w:asciiTheme="minorHAnsi" w:eastAsiaTheme="minorHAnsi" w:hAnsiTheme="minorHAnsi" w:cstheme="minorHAnsi"/>
                <w:sz w:val="20"/>
                <w:szCs w:val="20"/>
                <w:shd w:val="clear" w:color="auto" w:fill="FFFFFF"/>
                <w:lang w:eastAsia="en-US"/>
              </w:rPr>
              <w:t>Take a look at the world of faith and religion with your child. Help them to discover and understand the beliefs in the Gods of the Nile, the Greek Gods and take a look at religion in the modern world. Plus there's the giant pull-out wall chart that can be used decorate their room.</w:t>
            </w:r>
          </w:p>
          <w:p w:rsidR="00F6233A" w:rsidRPr="00F6233A" w:rsidRDefault="00F6233A" w:rsidP="00F6233A">
            <w:pPr>
              <w:pStyle w:val="NormalWeb"/>
              <w:shd w:val="clear" w:color="auto" w:fill="FFFFFF"/>
              <w:spacing w:before="0" w:beforeAutospacing="0" w:after="210" w:afterAutospacing="0"/>
              <w:rPr>
                <w:rFonts w:ascii="Arial" w:hAnsi="Arial" w:cs="Arial"/>
                <w:color w:val="333333"/>
                <w:sz w:val="21"/>
                <w:szCs w:val="21"/>
              </w:rPr>
            </w:pPr>
            <w:r w:rsidRPr="00F6233A">
              <w:rPr>
                <w:rFonts w:asciiTheme="minorHAnsi" w:eastAsiaTheme="minorHAnsi" w:hAnsiTheme="minorHAnsi" w:cstheme="minorHAnsi"/>
                <w:sz w:val="20"/>
                <w:szCs w:val="20"/>
                <w:shd w:val="clear" w:color="auto" w:fill="FFFFFF"/>
                <w:lang w:eastAsia="en-US"/>
              </w:rPr>
              <w:t>Great for projects or just for fun, make sure your child learns everything they need to know about religion.</w:t>
            </w:r>
            <w:r w:rsidRPr="00F6233A">
              <w:rPr>
                <w:rFonts w:ascii="Arial" w:hAnsi="Arial" w:cs="Arial"/>
                <w:color w:val="333333"/>
                <w:sz w:val="21"/>
                <w:szCs w:val="21"/>
              </w:rPr>
              <w:t> </w:t>
            </w:r>
          </w:p>
        </w:tc>
        <w:tc>
          <w:tcPr>
            <w:tcW w:w="3402" w:type="dxa"/>
          </w:tcPr>
          <w:p w:rsidR="00375F91" w:rsidRPr="00846BD5" w:rsidRDefault="00F6233A" w:rsidP="004A0A7C">
            <w:pPr>
              <w:tabs>
                <w:tab w:val="left" w:pos="3180"/>
              </w:tabs>
              <w:jc w:val="center"/>
              <w:rPr>
                <w:b/>
                <w:noProof/>
                <w:lang w:eastAsia="en-GB"/>
              </w:rPr>
            </w:pPr>
            <w:r>
              <w:rPr>
                <w:noProof/>
                <w:lang w:eastAsia="en-GB"/>
              </w:rPr>
              <w:drawing>
                <wp:inline distT="0" distB="0" distL="0" distR="0" wp14:anchorId="05E85ADE" wp14:editId="3DF2BCC8">
                  <wp:extent cx="1873610" cy="2872154"/>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76403" cy="2876435"/>
                          </a:xfrm>
                          <a:prstGeom prst="rect">
                            <a:avLst/>
                          </a:prstGeom>
                        </pic:spPr>
                      </pic:pic>
                    </a:graphicData>
                  </a:graphic>
                </wp:inline>
              </w:drawing>
            </w:r>
          </w:p>
        </w:tc>
        <w:tc>
          <w:tcPr>
            <w:tcW w:w="4252" w:type="dxa"/>
          </w:tcPr>
          <w:p w:rsidR="006D1C55" w:rsidRPr="006D1C55" w:rsidRDefault="006D1C55" w:rsidP="006D1C55">
            <w:pPr>
              <w:tabs>
                <w:tab w:val="left" w:pos="3180"/>
              </w:tabs>
              <w:rPr>
                <w:b/>
                <w:szCs w:val="18"/>
              </w:rPr>
            </w:pPr>
            <w:r w:rsidRPr="006D1C55">
              <w:rPr>
                <w:b/>
                <w:szCs w:val="18"/>
              </w:rPr>
              <w:t>The 1000 Year Old Boy</w:t>
            </w:r>
          </w:p>
          <w:p w:rsidR="006D1C55" w:rsidRPr="006D1C55" w:rsidRDefault="006D1C55" w:rsidP="006D1C55">
            <w:pPr>
              <w:tabs>
                <w:tab w:val="left" w:pos="3180"/>
              </w:tabs>
              <w:rPr>
                <w:b/>
                <w:sz w:val="20"/>
                <w:szCs w:val="18"/>
              </w:rPr>
            </w:pPr>
            <w:r w:rsidRPr="006D1C55">
              <w:rPr>
                <w:b/>
                <w:sz w:val="20"/>
                <w:szCs w:val="18"/>
              </w:rPr>
              <w:t>Ross Welford</w:t>
            </w:r>
          </w:p>
          <w:p w:rsidR="006D1C55" w:rsidRDefault="006D1C55" w:rsidP="006D1C55">
            <w:pPr>
              <w:tabs>
                <w:tab w:val="left" w:pos="3180"/>
              </w:tabs>
              <w:rPr>
                <w:sz w:val="20"/>
                <w:szCs w:val="18"/>
              </w:rPr>
            </w:pPr>
          </w:p>
          <w:p w:rsidR="006D1C55" w:rsidRPr="006D1C55" w:rsidRDefault="006D1C55" w:rsidP="006D1C55">
            <w:pPr>
              <w:tabs>
                <w:tab w:val="left" w:pos="3180"/>
              </w:tabs>
              <w:rPr>
                <w:sz w:val="20"/>
                <w:szCs w:val="18"/>
              </w:rPr>
            </w:pPr>
            <w:r w:rsidRPr="006D1C55">
              <w:rPr>
                <w:sz w:val="20"/>
                <w:szCs w:val="18"/>
              </w:rPr>
              <w:t>There are stories about people who want to live forever</w:t>
            </w:r>
            <w:r>
              <w:rPr>
                <w:sz w:val="20"/>
                <w:szCs w:val="18"/>
              </w:rPr>
              <w:t xml:space="preserve">. </w:t>
            </w:r>
            <w:r w:rsidRPr="006D1C55">
              <w:rPr>
                <w:sz w:val="20"/>
                <w:szCs w:val="18"/>
              </w:rPr>
              <w:t>Th</w:t>
            </w:r>
            <w:r>
              <w:rPr>
                <w:sz w:val="20"/>
                <w:szCs w:val="18"/>
              </w:rPr>
              <w:t xml:space="preserve">is is not one of those stories. </w:t>
            </w:r>
            <w:r w:rsidRPr="006D1C55">
              <w:rPr>
                <w:sz w:val="20"/>
                <w:szCs w:val="18"/>
              </w:rPr>
              <w:t>This is a story about someone who wants to stop…</w:t>
            </w:r>
          </w:p>
          <w:p w:rsidR="006D1C55" w:rsidRPr="006D1C55" w:rsidRDefault="006D1C55" w:rsidP="006D1C55">
            <w:pPr>
              <w:tabs>
                <w:tab w:val="left" w:pos="3180"/>
              </w:tabs>
              <w:rPr>
                <w:sz w:val="20"/>
                <w:szCs w:val="18"/>
              </w:rPr>
            </w:pPr>
          </w:p>
          <w:p w:rsidR="006D1C55" w:rsidRPr="006D1C55" w:rsidRDefault="006D1C55" w:rsidP="006D1C55">
            <w:pPr>
              <w:tabs>
                <w:tab w:val="left" w:pos="3180"/>
              </w:tabs>
              <w:rPr>
                <w:sz w:val="20"/>
                <w:szCs w:val="18"/>
              </w:rPr>
            </w:pPr>
            <w:r w:rsidRPr="006D1C55">
              <w:rPr>
                <w:sz w:val="20"/>
                <w:szCs w:val="18"/>
              </w:rPr>
              <w:t>Alfie Monk is like any other nearly teenage boy – except he’s 1,000 years old and can remember the l</w:t>
            </w:r>
            <w:r>
              <w:rPr>
                <w:sz w:val="20"/>
                <w:szCs w:val="18"/>
              </w:rPr>
              <w:t>ast Viking invasion of England. Obviously, n</w:t>
            </w:r>
            <w:r w:rsidRPr="006D1C55">
              <w:rPr>
                <w:sz w:val="20"/>
                <w:szCs w:val="18"/>
              </w:rPr>
              <w:t>o one believes him.</w:t>
            </w:r>
          </w:p>
          <w:p w:rsidR="006D1C55" w:rsidRPr="006D1C55" w:rsidRDefault="006D1C55" w:rsidP="006D1C55">
            <w:pPr>
              <w:tabs>
                <w:tab w:val="left" w:pos="3180"/>
              </w:tabs>
              <w:rPr>
                <w:sz w:val="20"/>
                <w:szCs w:val="18"/>
              </w:rPr>
            </w:pPr>
          </w:p>
          <w:p w:rsidR="00375F91" w:rsidRPr="006D1C55" w:rsidRDefault="006D1C55" w:rsidP="006D1C55">
            <w:pPr>
              <w:tabs>
                <w:tab w:val="left" w:pos="3180"/>
              </w:tabs>
              <w:rPr>
                <w:sz w:val="20"/>
                <w:szCs w:val="18"/>
              </w:rPr>
            </w:pPr>
            <w:r w:rsidRPr="006D1C55">
              <w:rPr>
                <w:sz w:val="20"/>
                <w:szCs w:val="18"/>
              </w:rPr>
              <w:t>So when everything Alfie knows and loves is destroyed in a fire, and the modern world comes crashing in, Alfie embarks on a mission to find friendship, acceptanc</w:t>
            </w:r>
            <w:r>
              <w:rPr>
                <w:sz w:val="20"/>
                <w:szCs w:val="18"/>
              </w:rPr>
              <w:t xml:space="preserve">e, and a different way to live… </w:t>
            </w:r>
            <w:r w:rsidRPr="006D1C55">
              <w:rPr>
                <w:sz w:val="20"/>
                <w:szCs w:val="18"/>
              </w:rPr>
              <w:t>which means finding a way to make sure he will eventually die.</w:t>
            </w:r>
          </w:p>
        </w:tc>
      </w:tr>
    </w:tbl>
    <w:p w:rsidR="00375F91" w:rsidRDefault="00375F91" w:rsidP="00A5245B">
      <w:pPr>
        <w:shd w:val="clear" w:color="auto" w:fill="FFFFFF"/>
        <w:spacing w:before="100" w:beforeAutospacing="1" w:after="100" w:afterAutospacing="1" w:line="240" w:lineRule="auto"/>
        <w:outlineLvl w:val="0"/>
      </w:pPr>
    </w:p>
    <w:tbl>
      <w:tblPr>
        <w:tblStyle w:val="TableGrid"/>
        <w:tblW w:w="15446" w:type="dxa"/>
        <w:tblLayout w:type="fixed"/>
        <w:tblLook w:val="04A0" w:firstRow="1" w:lastRow="0" w:firstColumn="1" w:lastColumn="0" w:noHBand="0" w:noVBand="1"/>
      </w:tblPr>
      <w:tblGrid>
        <w:gridCol w:w="3539"/>
        <w:gridCol w:w="4253"/>
        <w:gridCol w:w="3402"/>
        <w:gridCol w:w="4252"/>
      </w:tblGrid>
      <w:tr w:rsidR="00375F91" w:rsidTr="004A0A7C">
        <w:tc>
          <w:tcPr>
            <w:tcW w:w="15446" w:type="dxa"/>
            <w:gridSpan w:val="4"/>
            <w:shd w:val="clear" w:color="auto" w:fill="C6D9F1" w:themeFill="text2" w:themeFillTint="33"/>
          </w:tcPr>
          <w:p w:rsidR="00375F91" w:rsidRDefault="00375F91" w:rsidP="004A0A7C">
            <w:pPr>
              <w:tabs>
                <w:tab w:val="left" w:pos="3180"/>
              </w:tabs>
              <w:jc w:val="center"/>
              <w:rPr>
                <w:b/>
                <w:noProof/>
                <w:lang w:eastAsia="en-GB"/>
              </w:rPr>
            </w:pPr>
            <w:r>
              <w:rPr>
                <w:b/>
                <w:noProof/>
                <w:sz w:val="28"/>
                <w:lang w:eastAsia="en-GB"/>
              </w:rPr>
              <w:lastRenderedPageBreak/>
              <w:t>PSHCE</w:t>
            </w:r>
          </w:p>
        </w:tc>
      </w:tr>
      <w:tr w:rsidR="00375F91" w:rsidTr="004A0A7C">
        <w:tc>
          <w:tcPr>
            <w:tcW w:w="3539" w:type="dxa"/>
          </w:tcPr>
          <w:p w:rsidR="00375F91" w:rsidRPr="00343703" w:rsidRDefault="0074113E" w:rsidP="0074113E">
            <w:pPr>
              <w:tabs>
                <w:tab w:val="left" w:pos="3180"/>
              </w:tabs>
              <w:jc w:val="center"/>
            </w:pPr>
            <w:r>
              <w:rPr>
                <w:noProof/>
                <w:lang w:eastAsia="en-GB"/>
              </w:rPr>
              <w:drawing>
                <wp:inline distT="0" distB="0" distL="0" distR="0" wp14:anchorId="6BCC41A4" wp14:editId="4A76BC59">
                  <wp:extent cx="2169137" cy="30575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71077" cy="3060284"/>
                          </a:xfrm>
                          <a:prstGeom prst="rect">
                            <a:avLst/>
                          </a:prstGeom>
                        </pic:spPr>
                      </pic:pic>
                    </a:graphicData>
                  </a:graphic>
                </wp:inline>
              </w:drawing>
            </w:r>
          </w:p>
        </w:tc>
        <w:tc>
          <w:tcPr>
            <w:tcW w:w="4253" w:type="dxa"/>
          </w:tcPr>
          <w:p w:rsidR="0074113E" w:rsidRPr="0074113E" w:rsidRDefault="0074113E" w:rsidP="0074113E">
            <w:pPr>
              <w:tabs>
                <w:tab w:val="left" w:pos="3180"/>
              </w:tabs>
              <w:rPr>
                <w:rFonts w:cstheme="minorHAnsi"/>
                <w:b/>
                <w:color w:val="333333"/>
                <w:sz w:val="20"/>
                <w:szCs w:val="20"/>
                <w:shd w:val="clear" w:color="auto" w:fill="FFFFFF"/>
              </w:rPr>
            </w:pPr>
            <w:r w:rsidRPr="0074113E">
              <w:rPr>
                <w:rFonts w:cstheme="minorHAnsi"/>
                <w:b/>
                <w:color w:val="333333"/>
                <w:szCs w:val="20"/>
                <w:shd w:val="clear" w:color="auto" w:fill="FFFFFF"/>
              </w:rPr>
              <w:t>You Are Awesome</w:t>
            </w:r>
          </w:p>
          <w:p w:rsidR="0074113E" w:rsidRPr="0074113E" w:rsidRDefault="0074113E" w:rsidP="0074113E">
            <w:pPr>
              <w:tabs>
                <w:tab w:val="left" w:pos="3180"/>
              </w:tabs>
              <w:rPr>
                <w:rFonts w:cstheme="minorHAnsi"/>
                <w:b/>
                <w:color w:val="333333"/>
                <w:sz w:val="20"/>
                <w:szCs w:val="20"/>
                <w:shd w:val="clear" w:color="auto" w:fill="FFFFFF"/>
              </w:rPr>
            </w:pPr>
            <w:r w:rsidRPr="0074113E">
              <w:rPr>
                <w:rFonts w:cstheme="minorHAnsi"/>
                <w:b/>
                <w:color w:val="333333"/>
                <w:sz w:val="20"/>
                <w:szCs w:val="20"/>
                <w:shd w:val="clear" w:color="auto" w:fill="FFFFFF"/>
              </w:rPr>
              <w:t>Matthew Syed</w:t>
            </w:r>
          </w:p>
          <w:p w:rsidR="0074113E" w:rsidRDefault="0074113E" w:rsidP="0074113E">
            <w:pPr>
              <w:tabs>
                <w:tab w:val="left" w:pos="3180"/>
              </w:tabs>
              <w:rPr>
                <w:rFonts w:cstheme="minorHAnsi"/>
                <w:color w:val="333333"/>
                <w:sz w:val="20"/>
                <w:szCs w:val="20"/>
                <w:shd w:val="clear" w:color="auto" w:fill="FFFFFF"/>
              </w:rPr>
            </w:pPr>
          </w:p>
          <w:p w:rsidR="0074113E" w:rsidRPr="0074113E" w:rsidRDefault="0074113E" w:rsidP="0074113E">
            <w:pPr>
              <w:tabs>
                <w:tab w:val="left" w:pos="3180"/>
              </w:tabs>
              <w:rPr>
                <w:rFonts w:cstheme="minorHAnsi"/>
                <w:color w:val="333333"/>
                <w:sz w:val="20"/>
                <w:szCs w:val="20"/>
                <w:shd w:val="clear" w:color="auto" w:fill="FFFFFF"/>
              </w:rPr>
            </w:pPr>
            <w:r w:rsidRPr="0074113E">
              <w:rPr>
                <w:rFonts w:cstheme="minorHAnsi"/>
                <w:color w:val="333333"/>
                <w:sz w:val="20"/>
                <w:szCs w:val="20"/>
                <w:shd w:val="clear" w:color="auto" w:fill="FFFFFF"/>
              </w:rPr>
              <w:t>I'm no good at sport ... I can't do maths ... I really struggle with exams ... Sound familiar?</w:t>
            </w:r>
          </w:p>
          <w:p w:rsidR="0074113E" w:rsidRPr="0074113E" w:rsidRDefault="0074113E" w:rsidP="0074113E">
            <w:pPr>
              <w:tabs>
                <w:tab w:val="left" w:pos="3180"/>
              </w:tabs>
              <w:rPr>
                <w:rFonts w:cstheme="minorHAnsi"/>
                <w:color w:val="333333"/>
                <w:sz w:val="20"/>
                <w:szCs w:val="20"/>
                <w:shd w:val="clear" w:color="auto" w:fill="FFFFFF"/>
              </w:rPr>
            </w:pPr>
            <w:r w:rsidRPr="0074113E">
              <w:rPr>
                <w:rFonts w:cstheme="minorHAnsi"/>
                <w:color w:val="333333"/>
                <w:sz w:val="20"/>
                <w:szCs w:val="20"/>
                <w:shd w:val="clear" w:color="auto" w:fill="FFFFFF"/>
              </w:rPr>
              <w:t>If you believe you can't do something, the chances are you won't try. But what if you really could get better at maths, or sport or exams? In fact, what if you could excel at anything you put your mind to?</w:t>
            </w:r>
          </w:p>
          <w:p w:rsidR="00375F91" w:rsidRPr="0074113E" w:rsidRDefault="0074113E" w:rsidP="0074113E">
            <w:pPr>
              <w:tabs>
                <w:tab w:val="left" w:pos="3180"/>
              </w:tabs>
              <w:rPr>
                <w:rFonts w:cstheme="minorHAnsi"/>
                <w:color w:val="333333"/>
                <w:sz w:val="20"/>
                <w:szCs w:val="20"/>
                <w:shd w:val="clear" w:color="auto" w:fill="FFFFFF"/>
              </w:rPr>
            </w:pPr>
            <w:r w:rsidRPr="0074113E">
              <w:rPr>
                <w:rFonts w:cstheme="minorHAnsi"/>
                <w:color w:val="333333"/>
                <w:sz w:val="20"/>
                <w:szCs w:val="20"/>
                <w:shd w:val="clear" w:color="auto" w:fill="FFFFFF"/>
              </w:rPr>
              <w:t>You Are Awesome can help you do just that. The first children's book from Times journalist, two-time Olympian and best-selling mindset author Matthew Syed, it uses examples of successful people from Mozart to Serena Williams to demonstrate that success really is earned rather than given, and that talent can be acquired. With hard w</w:t>
            </w:r>
            <w:r>
              <w:rPr>
                <w:rFonts w:cstheme="minorHAnsi"/>
                <w:color w:val="333333"/>
                <w:sz w:val="20"/>
                <w:szCs w:val="20"/>
                <w:shd w:val="clear" w:color="auto" w:fill="FFFFFF"/>
              </w:rPr>
              <w:t xml:space="preserve">ork and determination, practice, self-belief and </w:t>
            </w:r>
            <w:r w:rsidRPr="0074113E">
              <w:rPr>
                <w:rFonts w:cstheme="minorHAnsi"/>
                <w:color w:val="333333"/>
                <w:sz w:val="20"/>
                <w:szCs w:val="20"/>
                <w:shd w:val="clear" w:color="auto" w:fill="FFFFFF"/>
              </w:rPr>
              <w:t>a Growth Mindset, there's no reason why anyone can't achieve anything.</w:t>
            </w:r>
          </w:p>
        </w:tc>
        <w:tc>
          <w:tcPr>
            <w:tcW w:w="3402" w:type="dxa"/>
          </w:tcPr>
          <w:p w:rsidR="00375F91" w:rsidRPr="00343703" w:rsidRDefault="008D16FB" w:rsidP="008D16FB">
            <w:pPr>
              <w:tabs>
                <w:tab w:val="left" w:pos="3180"/>
              </w:tabs>
              <w:jc w:val="center"/>
              <w:rPr>
                <w:b/>
              </w:rPr>
            </w:pPr>
            <w:r>
              <w:rPr>
                <w:noProof/>
                <w:lang w:eastAsia="en-GB"/>
              </w:rPr>
              <w:drawing>
                <wp:inline distT="0" distB="0" distL="0" distR="0" wp14:anchorId="75BF8689" wp14:editId="4F9939CB">
                  <wp:extent cx="2110105" cy="275018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10105" cy="2750185"/>
                          </a:xfrm>
                          <a:prstGeom prst="rect">
                            <a:avLst/>
                          </a:prstGeom>
                        </pic:spPr>
                      </pic:pic>
                    </a:graphicData>
                  </a:graphic>
                </wp:inline>
              </w:drawing>
            </w:r>
          </w:p>
        </w:tc>
        <w:tc>
          <w:tcPr>
            <w:tcW w:w="4252" w:type="dxa"/>
          </w:tcPr>
          <w:p w:rsidR="008D16FB" w:rsidRPr="00993248" w:rsidRDefault="008D16FB" w:rsidP="008D16FB">
            <w:pPr>
              <w:tabs>
                <w:tab w:val="left" w:pos="3180"/>
              </w:tabs>
              <w:rPr>
                <w:b/>
                <w:szCs w:val="18"/>
              </w:rPr>
            </w:pPr>
            <w:r>
              <w:rPr>
                <w:b/>
                <w:szCs w:val="18"/>
              </w:rPr>
              <w:t>The Unforgotten Coat</w:t>
            </w:r>
          </w:p>
          <w:p w:rsidR="008D16FB" w:rsidRDefault="008D16FB" w:rsidP="008D16FB">
            <w:pPr>
              <w:tabs>
                <w:tab w:val="left" w:pos="3180"/>
              </w:tabs>
              <w:rPr>
                <w:sz w:val="20"/>
                <w:szCs w:val="18"/>
              </w:rPr>
            </w:pPr>
            <w:r>
              <w:rPr>
                <w:sz w:val="20"/>
                <w:szCs w:val="18"/>
              </w:rPr>
              <w:t>Frank Cottrell Boyce</w:t>
            </w:r>
          </w:p>
          <w:p w:rsidR="008D16FB" w:rsidRDefault="008D16FB" w:rsidP="008D16FB">
            <w:pPr>
              <w:tabs>
                <w:tab w:val="left" w:pos="3180"/>
              </w:tabs>
              <w:rPr>
                <w:sz w:val="20"/>
                <w:szCs w:val="18"/>
              </w:rPr>
            </w:pPr>
          </w:p>
          <w:p w:rsidR="008D16FB" w:rsidRPr="00993248" w:rsidRDefault="008D16FB" w:rsidP="008D16FB">
            <w:pPr>
              <w:tabs>
                <w:tab w:val="left" w:pos="3180"/>
              </w:tabs>
              <w:rPr>
                <w:sz w:val="20"/>
                <w:szCs w:val="18"/>
              </w:rPr>
            </w:pPr>
            <w:r w:rsidRPr="00993248">
              <w:rPr>
                <w:sz w:val="20"/>
                <w:szCs w:val="18"/>
              </w:rPr>
              <w:t>From the award-winning author of Millions comes a story of friendship in the midst of adversity. Winner of the 2012 Guardian Children's Fiction Prize, this magical and poignant book is enriched by stunning and atmospheric Polaroid photos.</w:t>
            </w:r>
          </w:p>
          <w:p w:rsidR="008D16FB" w:rsidRPr="00993248" w:rsidRDefault="008D16FB" w:rsidP="008D16FB">
            <w:pPr>
              <w:tabs>
                <w:tab w:val="left" w:pos="3180"/>
              </w:tabs>
              <w:rPr>
                <w:sz w:val="20"/>
                <w:szCs w:val="18"/>
              </w:rPr>
            </w:pPr>
          </w:p>
          <w:p w:rsidR="00375F91" w:rsidRPr="007D3754" w:rsidRDefault="008D16FB" w:rsidP="008D16FB">
            <w:pPr>
              <w:tabs>
                <w:tab w:val="left" w:pos="3180"/>
              </w:tabs>
              <w:rPr>
                <w:rFonts w:cstheme="minorHAnsi"/>
                <w:sz w:val="20"/>
                <w:szCs w:val="20"/>
                <w:shd w:val="clear" w:color="auto" w:fill="FFFFFF"/>
              </w:rPr>
            </w:pPr>
            <w:r w:rsidRPr="00993248">
              <w:rPr>
                <w:sz w:val="20"/>
                <w:szCs w:val="18"/>
              </w:rPr>
              <w:t>Two refugee brothers from Mongolia are determined to fit in with their Liverpool schoolmates, but bring so much of Mongolia to Bootle that their new friend and guide, Julie, is hard-pressed to know truth from fantasy. Told with the humour, warmth and brilliance of detail which characterizes Frank Cottrell Boyce's writing, readers will be transported from the streets of Liverpool to the steppe of Mongolia.</w:t>
            </w:r>
            <w:r>
              <w:rPr>
                <w:sz w:val="20"/>
                <w:szCs w:val="18"/>
              </w:rPr>
              <w:t xml:space="preserve"> </w:t>
            </w:r>
          </w:p>
        </w:tc>
      </w:tr>
      <w:tr w:rsidR="00375F91" w:rsidTr="008D16FB">
        <w:trPr>
          <w:trHeight w:val="4212"/>
        </w:trPr>
        <w:tc>
          <w:tcPr>
            <w:tcW w:w="3539" w:type="dxa"/>
          </w:tcPr>
          <w:p w:rsidR="0074113E" w:rsidRDefault="008D16FB" w:rsidP="00993248">
            <w:pPr>
              <w:tabs>
                <w:tab w:val="left" w:pos="3180"/>
              </w:tabs>
              <w:rPr>
                <w:noProof/>
                <w:lang w:eastAsia="en-GB"/>
              </w:rPr>
            </w:pPr>
            <w:r>
              <w:rPr>
                <w:noProof/>
                <w:lang w:eastAsia="en-GB"/>
              </w:rPr>
              <w:drawing>
                <wp:inline distT="0" distB="0" distL="0" distR="0" wp14:anchorId="3B1BA46A" wp14:editId="2E7F51ED">
                  <wp:extent cx="2048926" cy="2595563"/>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56288" cy="2604890"/>
                          </a:xfrm>
                          <a:prstGeom prst="rect">
                            <a:avLst/>
                          </a:prstGeom>
                        </pic:spPr>
                      </pic:pic>
                    </a:graphicData>
                  </a:graphic>
                </wp:inline>
              </w:drawing>
            </w:r>
          </w:p>
        </w:tc>
        <w:tc>
          <w:tcPr>
            <w:tcW w:w="4253" w:type="dxa"/>
          </w:tcPr>
          <w:p w:rsidR="008D16FB" w:rsidRPr="0074113E" w:rsidRDefault="008D16FB" w:rsidP="008D16FB">
            <w:pPr>
              <w:tabs>
                <w:tab w:val="left" w:pos="3180"/>
              </w:tabs>
              <w:rPr>
                <w:rFonts w:cstheme="minorHAnsi"/>
                <w:b/>
                <w:color w:val="333333"/>
                <w:sz w:val="20"/>
                <w:szCs w:val="20"/>
                <w:shd w:val="clear" w:color="auto" w:fill="FFFFFF"/>
              </w:rPr>
            </w:pPr>
            <w:r>
              <w:rPr>
                <w:rFonts w:cstheme="minorHAnsi"/>
                <w:b/>
                <w:color w:val="333333"/>
                <w:szCs w:val="20"/>
                <w:shd w:val="clear" w:color="auto" w:fill="FFFFFF"/>
              </w:rPr>
              <w:t>The Boy, the Mole, the Fox and the Horse</w:t>
            </w:r>
          </w:p>
          <w:p w:rsidR="008D16FB" w:rsidRPr="0074113E" w:rsidRDefault="008D16FB" w:rsidP="008D16FB">
            <w:pPr>
              <w:tabs>
                <w:tab w:val="left" w:pos="3180"/>
              </w:tabs>
              <w:rPr>
                <w:rFonts w:cstheme="minorHAnsi"/>
                <w:b/>
                <w:color w:val="333333"/>
                <w:sz w:val="20"/>
                <w:szCs w:val="20"/>
                <w:shd w:val="clear" w:color="auto" w:fill="FFFFFF"/>
              </w:rPr>
            </w:pPr>
            <w:r>
              <w:rPr>
                <w:rFonts w:cstheme="minorHAnsi"/>
                <w:b/>
                <w:color w:val="333333"/>
                <w:sz w:val="20"/>
                <w:szCs w:val="20"/>
                <w:shd w:val="clear" w:color="auto" w:fill="FFFFFF"/>
              </w:rPr>
              <w:t>Charlie Macksey</w:t>
            </w:r>
          </w:p>
          <w:p w:rsidR="008D16FB" w:rsidRDefault="008D16FB" w:rsidP="008D16FB">
            <w:pPr>
              <w:tabs>
                <w:tab w:val="left" w:pos="3180"/>
              </w:tabs>
              <w:rPr>
                <w:rFonts w:cstheme="minorHAnsi"/>
                <w:color w:val="333333"/>
                <w:sz w:val="20"/>
                <w:szCs w:val="20"/>
                <w:shd w:val="clear" w:color="auto" w:fill="FFFFFF"/>
              </w:rPr>
            </w:pPr>
          </w:p>
          <w:p w:rsidR="008D16FB" w:rsidRPr="0074113E" w:rsidRDefault="008D16FB" w:rsidP="008D16FB">
            <w:pPr>
              <w:tabs>
                <w:tab w:val="left" w:pos="3180"/>
              </w:tabs>
              <w:rPr>
                <w:rFonts w:cstheme="minorHAnsi"/>
                <w:color w:val="333333"/>
                <w:sz w:val="20"/>
                <w:szCs w:val="20"/>
                <w:shd w:val="clear" w:color="auto" w:fill="FFFFFF"/>
              </w:rPr>
            </w:pPr>
            <w:r w:rsidRPr="0074113E">
              <w:rPr>
                <w:rFonts w:cstheme="minorHAnsi"/>
                <w:color w:val="333333"/>
                <w:sz w:val="20"/>
                <w:szCs w:val="20"/>
                <w:shd w:val="clear" w:color="auto" w:fill="FFFFFF"/>
              </w:rPr>
              <w:t>The Sunday Times Bestseller and New York Times Bestseller. A book of hope for uncertain times.</w:t>
            </w:r>
          </w:p>
          <w:p w:rsidR="008D16FB" w:rsidRDefault="008D16FB" w:rsidP="008D16FB">
            <w:pPr>
              <w:tabs>
                <w:tab w:val="left" w:pos="3180"/>
              </w:tabs>
              <w:rPr>
                <w:rFonts w:cstheme="minorHAnsi"/>
                <w:color w:val="333333"/>
                <w:sz w:val="20"/>
                <w:szCs w:val="20"/>
                <w:shd w:val="clear" w:color="auto" w:fill="FFFFFF"/>
              </w:rPr>
            </w:pPr>
          </w:p>
          <w:p w:rsidR="008D16FB" w:rsidRPr="0074113E" w:rsidRDefault="008D16FB" w:rsidP="008D16FB">
            <w:pPr>
              <w:tabs>
                <w:tab w:val="left" w:pos="3180"/>
              </w:tabs>
              <w:rPr>
                <w:rFonts w:cstheme="minorHAnsi"/>
                <w:color w:val="333333"/>
                <w:sz w:val="20"/>
                <w:szCs w:val="20"/>
                <w:shd w:val="clear" w:color="auto" w:fill="FFFFFF"/>
              </w:rPr>
            </w:pPr>
            <w:r w:rsidRPr="0074113E">
              <w:rPr>
                <w:rFonts w:cstheme="minorHAnsi"/>
                <w:color w:val="333333"/>
                <w:sz w:val="20"/>
                <w:szCs w:val="20"/>
                <w:shd w:val="clear" w:color="auto" w:fill="FFFFFF"/>
              </w:rPr>
              <w:t>Enter the world of Charlie's four unlikely friends, discover their story and their most important life lessons.</w:t>
            </w:r>
          </w:p>
          <w:p w:rsidR="008D16FB" w:rsidRDefault="008D16FB" w:rsidP="008D16FB">
            <w:pPr>
              <w:tabs>
                <w:tab w:val="left" w:pos="3180"/>
              </w:tabs>
              <w:rPr>
                <w:rFonts w:cstheme="minorHAnsi"/>
                <w:color w:val="333333"/>
                <w:sz w:val="20"/>
                <w:szCs w:val="20"/>
                <w:shd w:val="clear" w:color="auto" w:fill="FFFFFF"/>
              </w:rPr>
            </w:pPr>
          </w:p>
          <w:p w:rsidR="008D16FB" w:rsidRPr="0074113E" w:rsidRDefault="008D16FB" w:rsidP="008D16FB">
            <w:pPr>
              <w:tabs>
                <w:tab w:val="left" w:pos="3180"/>
              </w:tabs>
              <w:rPr>
                <w:rFonts w:cstheme="minorHAnsi"/>
                <w:color w:val="333333"/>
                <w:sz w:val="20"/>
                <w:szCs w:val="20"/>
                <w:shd w:val="clear" w:color="auto" w:fill="FFFFFF"/>
              </w:rPr>
            </w:pPr>
            <w:r w:rsidRPr="0074113E">
              <w:rPr>
                <w:rFonts w:cstheme="minorHAnsi"/>
                <w:color w:val="333333"/>
                <w:sz w:val="20"/>
                <w:szCs w:val="20"/>
                <w:shd w:val="clear" w:color="auto" w:fill="FFFFFF"/>
              </w:rPr>
              <w:t>The conversations of the boy, the mole, the fox and the horse have been shared thousands of times online, recreated in school art classes, hung on hospital walls and turned into tattoos. In Charlie's first book, you will find his most-loved illustrations and some new ones too.</w:t>
            </w:r>
          </w:p>
          <w:p w:rsidR="00375F91" w:rsidRPr="00D410BD" w:rsidRDefault="00375F91" w:rsidP="00993248">
            <w:pPr>
              <w:tabs>
                <w:tab w:val="left" w:pos="3180"/>
              </w:tabs>
              <w:rPr>
                <w:rFonts w:cstheme="minorHAnsi"/>
                <w:b/>
                <w:sz w:val="20"/>
                <w:szCs w:val="20"/>
              </w:rPr>
            </w:pPr>
          </w:p>
        </w:tc>
        <w:tc>
          <w:tcPr>
            <w:tcW w:w="3402" w:type="dxa"/>
          </w:tcPr>
          <w:p w:rsidR="00375F91" w:rsidRPr="00846BD5" w:rsidRDefault="0074113E" w:rsidP="004A0A7C">
            <w:pPr>
              <w:tabs>
                <w:tab w:val="left" w:pos="3180"/>
              </w:tabs>
              <w:jc w:val="center"/>
              <w:rPr>
                <w:b/>
                <w:noProof/>
                <w:lang w:eastAsia="en-GB"/>
              </w:rPr>
            </w:pPr>
            <w:r>
              <w:rPr>
                <w:noProof/>
                <w:lang w:eastAsia="en-GB"/>
              </w:rPr>
              <w:drawing>
                <wp:inline distT="0" distB="0" distL="0" distR="0" wp14:anchorId="297BAB4C" wp14:editId="1C2DAF9A">
                  <wp:extent cx="2023110" cy="2849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23110" cy="2849880"/>
                          </a:xfrm>
                          <a:prstGeom prst="rect">
                            <a:avLst/>
                          </a:prstGeom>
                        </pic:spPr>
                      </pic:pic>
                    </a:graphicData>
                  </a:graphic>
                </wp:inline>
              </w:drawing>
            </w:r>
          </w:p>
        </w:tc>
        <w:tc>
          <w:tcPr>
            <w:tcW w:w="4252" w:type="dxa"/>
          </w:tcPr>
          <w:p w:rsidR="00375F91" w:rsidRPr="0074113E" w:rsidRDefault="0074113E" w:rsidP="004A0A7C">
            <w:pPr>
              <w:tabs>
                <w:tab w:val="left" w:pos="3180"/>
              </w:tabs>
              <w:rPr>
                <w:b/>
                <w:szCs w:val="18"/>
              </w:rPr>
            </w:pPr>
            <w:r w:rsidRPr="0074113E">
              <w:rPr>
                <w:b/>
                <w:szCs w:val="18"/>
              </w:rPr>
              <w:t>Be Your Own Superhero</w:t>
            </w:r>
          </w:p>
          <w:p w:rsidR="0074113E" w:rsidRPr="0074113E" w:rsidRDefault="0074113E" w:rsidP="004A0A7C">
            <w:pPr>
              <w:tabs>
                <w:tab w:val="left" w:pos="3180"/>
              </w:tabs>
              <w:rPr>
                <w:b/>
                <w:sz w:val="20"/>
                <w:szCs w:val="18"/>
              </w:rPr>
            </w:pPr>
            <w:r w:rsidRPr="0074113E">
              <w:rPr>
                <w:b/>
                <w:sz w:val="20"/>
                <w:szCs w:val="18"/>
              </w:rPr>
              <w:t>Dr. Laura Meek</w:t>
            </w:r>
          </w:p>
          <w:p w:rsidR="0074113E" w:rsidRPr="0074113E" w:rsidRDefault="0074113E" w:rsidP="004A0A7C">
            <w:pPr>
              <w:tabs>
                <w:tab w:val="left" w:pos="3180"/>
              </w:tabs>
              <w:rPr>
                <w:sz w:val="20"/>
                <w:szCs w:val="18"/>
              </w:rPr>
            </w:pPr>
          </w:p>
          <w:p w:rsidR="0074113E" w:rsidRPr="0074113E" w:rsidRDefault="0074113E" w:rsidP="0074113E">
            <w:pPr>
              <w:tabs>
                <w:tab w:val="left" w:pos="3180"/>
              </w:tabs>
              <w:rPr>
                <w:sz w:val="20"/>
                <w:szCs w:val="18"/>
              </w:rPr>
            </w:pPr>
            <w:r w:rsidRPr="0074113E">
              <w:rPr>
                <w:sz w:val="20"/>
                <w:szCs w:val="18"/>
              </w:rPr>
              <w:t>Is anxiety your arch-enemy?</w:t>
            </w:r>
            <w:r w:rsidRPr="0074113E">
              <w:rPr>
                <w:sz w:val="20"/>
                <w:szCs w:val="18"/>
              </w:rPr>
              <w:br/>
            </w:r>
            <w:r w:rsidRPr="0074113E">
              <w:rPr>
                <w:sz w:val="20"/>
                <w:szCs w:val="18"/>
              </w:rPr>
              <w:br/>
              <w:t>Are your emotions hulking out?</w:t>
            </w:r>
            <w:r w:rsidRPr="0074113E">
              <w:rPr>
                <w:sz w:val="20"/>
                <w:szCs w:val="18"/>
              </w:rPr>
              <w:br/>
            </w:r>
            <w:r w:rsidRPr="0074113E">
              <w:rPr>
                <w:sz w:val="20"/>
                <w:szCs w:val="18"/>
              </w:rPr>
              <w:br/>
              <w:t>Is low confidence your kryptonite?</w:t>
            </w:r>
            <w:r w:rsidRPr="0074113E">
              <w:rPr>
                <w:sz w:val="20"/>
                <w:szCs w:val="18"/>
              </w:rPr>
              <w:br/>
            </w:r>
            <w:r w:rsidRPr="0074113E">
              <w:rPr>
                <w:sz w:val="20"/>
                <w:szCs w:val="18"/>
              </w:rPr>
              <w:br/>
              <w:t>Then this book is for you.</w:t>
            </w:r>
            <w:r>
              <w:rPr>
                <w:sz w:val="20"/>
                <w:szCs w:val="18"/>
              </w:rPr>
              <w:t xml:space="preserve"> </w:t>
            </w:r>
            <w:r w:rsidRPr="0074113E">
              <w:rPr>
                <w:sz w:val="20"/>
                <w:szCs w:val="18"/>
              </w:rPr>
              <w:t>From developing their telepathic powers (empathy and listening skills), to controlling fire (anger) and water (anxiety), this book will take children through a series of fun activities designed to help them feel in control of their lives, happier and more confident.</w:t>
            </w:r>
          </w:p>
          <w:p w:rsidR="0074113E" w:rsidRPr="008D16FB" w:rsidRDefault="0074113E" w:rsidP="004A0A7C">
            <w:pPr>
              <w:tabs>
                <w:tab w:val="left" w:pos="3180"/>
              </w:tabs>
              <w:rPr>
                <w:sz w:val="20"/>
                <w:szCs w:val="18"/>
              </w:rPr>
            </w:pPr>
            <w:r w:rsidRPr="0074113E">
              <w:rPr>
                <w:sz w:val="20"/>
                <w:szCs w:val="18"/>
              </w:rPr>
              <w:t>We're all superheroes. Sometimes we just need a bit of help finding our powers</w:t>
            </w:r>
            <w:r w:rsidR="008D16FB">
              <w:rPr>
                <w:sz w:val="20"/>
                <w:szCs w:val="18"/>
              </w:rPr>
              <w:t>.</w:t>
            </w:r>
          </w:p>
        </w:tc>
        <w:bookmarkStart w:id="0" w:name="_GoBack"/>
        <w:bookmarkEnd w:id="0"/>
      </w:tr>
    </w:tbl>
    <w:p w:rsidR="00375F91" w:rsidRPr="00643AAF" w:rsidRDefault="00375F91" w:rsidP="00A5245B">
      <w:pPr>
        <w:shd w:val="clear" w:color="auto" w:fill="FFFFFF"/>
        <w:spacing w:before="100" w:beforeAutospacing="1" w:after="100" w:afterAutospacing="1" w:line="240" w:lineRule="auto"/>
        <w:outlineLvl w:val="0"/>
      </w:pPr>
    </w:p>
    <w:sectPr w:rsidR="00375F91" w:rsidRPr="00643AAF" w:rsidSect="009D26FC">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14BC" w:rsidRDefault="007514BC" w:rsidP="0032653E">
      <w:pPr>
        <w:spacing w:after="0" w:line="240" w:lineRule="auto"/>
      </w:pPr>
      <w:r>
        <w:separator/>
      </w:r>
    </w:p>
  </w:endnote>
  <w:endnote w:type="continuationSeparator" w:id="0">
    <w:p w:rsidR="007514BC" w:rsidRDefault="007514BC" w:rsidP="00326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14BC" w:rsidRDefault="007514BC" w:rsidP="0032653E">
      <w:pPr>
        <w:spacing w:after="0" w:line="240" w:lineRule="auto"/>
      </w:pPr>
      <w:r>
        <w:separator/>
      </w:r>
    </w:p>
  </w:footnote>
  <w:footnote w:type="continuationSeparator" w:id="0">
    <w:p w:rsidR="007514BC" w:rsidRDefault="007514BC" w:rsidP="003265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D14903"/>
    <w:multiLevelType w:val="hybridMultilevel"/>
    <w:tmpl w:val="65E0B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617"/>
    <w:rsid w:val="000230AE"/>
    <w:rsid w:val="00023F1C"/>
    <w:rsid w:val="00103B06"/>
    <w:rsid w:val="00176E34"/>
    <w:rsid w:val="001C3E8D"/>
    <w:rsid w:val="001F057C"/>
    <w:rsid w:val="00223EC3"/>
    <w:rsid w:val="00292D47"/>
    <w:rsid w:val="002E1663"/>
    <w:rsid w:val="002E4C71"/>
    <w:rsid w:val="0032653E"/>
    <w:rsid w:val="00343703"/>
    <w:rsid w:val="00375F91"/>
    <w:rsid w:val="00394BDA"/>
    <w:rsid w:val="00404188"/>
    <w:rsid w:val="005278FB"/>
    <w:rsid w:val="00570687"/>
    <w:rsid w:val="00575539"/>
    <w:rsid w:val="00576747"/>
    <w:rsid w:val="005D5672"/>
    <w:rsid w:val="005F7D71"/>
    <w:rsid w:val="00643AAF"/>
    <w:rsid w:val="00675244"/>
    <w:rsid w:val="00680C67"/>
    <w:rsid w:val="0069755D"/>
    <w:rsid w:val="006B7E2E"/>
    <w:rsid w:val="006D1C55"/>
    <w:rsid w:val="0074113E"/>
    <w:rsid w:val="00744093"/>
    <w:rsid w:val="007514BC"/>
    <w:rsid w:val="00773035"/>
    <w:rsid w:val="007D3754"/>
    <w:rsid w:val="007F0C71"/>
    <w:rsid w:val="0081112C"/>
    <w:rsid w:val="00823F59"/>
    <w:rsid w:val="00846BD5"/>
    <w:rsid w:val="008939DD"/>
    <w:rsid w:val="008D16FB"/>
    <w:rsid w:val="009359B8"/>
    <w:rsid w:val="00993248"/>
    <w:rsid w:val="009D26FC"/>
    <w:rsid w:val="00A331FA"/>
    <w:rsid w:val="00A5245B"/>
    <w:rsid w:val="00A531C4"/>
    <w:rsid w:val="00A87AAC"/>
    <w:rsid w:val="00A907D0"/>
    <w:rsid w:val="00B02024"/>
    <w:rsid w:val="00B20B1E"/>
    <w:rsid w:val="00B36E80"/>
    <w:rsid w:val="00B40398"/>
    <w:rsid w:val="00BD6C8E"/>
    <w:rsid w:val="00BE37AC"/>
    <w:rsid w:val="00C16C6F"/>
    <w:rsid w:val="00C46821"/>
    <w:rsid w:val="00C547B7"/>
    <w:rsid w:val="00C56219"/>
    <w:rsid w:val="00C722D8"/>
    <w:rsid w:val="00CB1E10"/>
    <w:rsid w:val="00CE52ED"/>
    <w:rsid w:val="00D26494"/>
    <w:rsid w:val="00D410BD"/>
    <w:rsid w:val="00D42617"/>
    <w:rsid w:val="00D94827"/>
    <w:rsid w:val="00DA28C4"/>
    <w:rsid w:val="00DB4217"/>
    <w:rsid w:val="00DE2FD0"/>
    <w:rsid w:val="00E04A60"/>
    <w:rsid w:val="00E37919"/>
    <w:rsid w:val="00E577FF"/>
    <w:rsid w:val="00E6112D"/>
    <w:rsid w:val="00EA735C"/>
    <w:rsid w:val="00EE2E28"/>
    <w:rsid w:val="00EF0151"/>
    <w:rsid w:val="00EF2BCD"/>
    <w:rsid w:val="00F23633"/>
    <w:rsid w:val="00F6233A"/>
    <w:rsid w:val="00F847AE"/>
    <w:rsid w:val="00FA72CF"/>
    <w:rsid w:val="00FB4B9B"/>
    <w:rsid w:val="00FB68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DB8BE"/>
  <w15:docId w15:val="{B05F6010-37BF-4F76-BD69-AE7AE70F2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847A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34370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26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617"/>
    <w:rPr>
      <w:rFonts w:ascii="Tahoma" w:hAnsi="Tahoma" w:cs="Tahoma"/>
      <w:sz w:val="16"/>
      <w:szCs w:val="16"/>
    </w:rPr>
  </w:style>
  <w:style w:type="table" w:styleId="TableGrid">
    <w:name w:val="Table Grid"/>
    <w:basedOn w:val="TableNormal"/>
    <w:uiPriority w:val="59"/>
    <w:rsid w:val="00D426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112D"/>
    <w:rPr>
      <w:color w:val="0000FF"/>
      <w:u w:val="single"/>
    </w:rPr>
  </w:style>
  <w:style w:type="paragraph" w:styleId="ListParagraph">
    <w:name w:val="List Paragraph"/>
    <w:basedOn w:val="Normal"/>
    <w:uiPriority w:val="34"/>
    <w:qFormat/>
    <w:rsid w:val="00846BD5"/>
    <w:pPr>
      <w:ind w:left="720"/>
      <w:contextualSpacing/>
    </w:pPr>
  </w:style>
  <w:style w:type="paragraph" w:styleId="Header">
    <w:name w:val="header"/>
    <w:basedOn w:val="Normal"/>
    <w:link w:val="HeaderChar"/>
    <w:uiPriority w:val="99"/>
    <w:unhideWhenUsed/>
    <w:rsid w:val="003265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653E"/>
  </w:style>
  <w:style w:type="paragraph" w:styleId="Footer">
    <w:name w:val="footer"/>
    <w:basedOn w:val="Normal"/>
    <w:link w:val="FooterChar"/>
    <w:uiPriority w:val="99"/>
    <w:unhideWhenUsed/>
    <w:rsid w:val="003265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653E"/>
  </w:style>
  <w:style w:type="character" w:customStyle="1" w:styleId="Heading1Char">
    <w:name w:val="Heading 1 Char"/>
    <w:basedOn w:val="DefaultParagraphFont"/>
    <w:link w:val="Heading1"/>
    <w:uiPriority w:val="9"/>
    <w:rsid w:val="00F847A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343703"/>
    <w:rPr>
      <w:rFonts w:asciiTheme="majorHAnsi" w:eastAsiaTheme="majorEastAsia" w:hAnsiTheme="majorHAnsi" w:cstheme="majorBidi"/>
      <w:color w:val="365F91" w:themeColor="accent1" w:themeShade="BF"/>
      <w:sz w:val="26"/>
      <w:szCs w:val="26"/>
    </w:rPr>
  </w:style>
  <w:style w:type="character" w:customStyle="1" w:styleId="by">
    <w:name w:val="by"/>
    <w:basedOn w:val="DefaultParagraphFont"/>
    <w:rsid w:val="00343703"/>
  </w:style>
  <w:style w:type="character" w:customStyle="1" w:styleId="greytext">
    <w:name w:val="greytext"/>
    <w:basedOn w:val="DefaultParagraphFont"/>
    <w:rsid w:val="00343703"/>
  </w:style>
  <w:style w:type="character" w:customStyle="1" w:styleId="ratinggraph">
    <w:name w:val="rating_graph"/>
    <w:basedOn w:val="DefaultParagraphFont"/>
    <w:rsid w:val="00343703"/>
  </w:style>
  <w:style w:type="paragraph" w:styleId="NormalWeb">
    <w:name w:val="Normal (Web)"/>
    <w:basedOn w:val="Normal"/>
    <w:uiPriority w:val="99"/>
    <w:semiHidden/>
    <w:unhideWhenUsed/>
    <w:rsid w:val="007D375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549157">
      <w:bodyDiv w:val="1"/>
      <w:marLeft w:val="0"/>
      <w:marRight w:val="0"/>
      <w:marTop w:val="0"/>
      <w:marBottom w:val="0"/>
      <w:divBdr>
        <w:top w:val="none" w:sz="0" w:space="0" w:color="auto"/>
        <w:left w:val="none" w:sz="0" w:space="0" w:color="auto"/>
        <w:bottom w:val="none" w:sz="0" w:space="0" w:color="auto"/>
        <w:right w:val="none" w:sz="0" w:space="0" w:color="auto"/>
      </w:divBdr>
    </w:div>
    <w:div w:id="527837243">
      <w:bodyDiv w:val="1"/>
      <w:marLeft w:val="0"/>
      <w:marRight w:val="0"/>
      <w:marTop w:val="0"/>
      <w:marBottom w:val="0"/>
      <w:divBdr>
        <w:top w:val="none" w:sz="0" w:space="0" w:color="auto"/>
        <w:left w:val="none" w:sz="0" w:space="0" w:color="auto"/>
        <w:bottom w:val="none" w:sz="0" w:space="0" w:color="auto"/>
        <w:right w:val="none" w:sz="0" w:space="0" w:color="auto"/>
      </w:divBdr>
    </w:div>
    <w:div w:id="568465704">
      <w:bodyDiv w:val="1"/>
      <w:marLeft w:val="0"/>
      <w:marRight w:val="0"/>
      <w:marTop w:val="0"/>
      <w:marBottom w:val="0"/>
      <w:divBdr>
        <w:top w:val="none" w:sz="0" w:space="0" w:color="auto"/>
        <w:left w:val="none" w:sz="0" w:space="0" w:color="auto"/>
        <w:bottom w:val="none" w:sz="0" w:space="0" w:color="auto"/>
        <w:right w:val="none" w:sz="0" w:space="0" w:color="auto"/>
      </w:divBdr>
    </w:div>
    <w:div w:id="1312366433">
      <w:bodyDiv w:val="1"/>
      <w:marLeft w:val="0"/>
      <w:marRight w:val="0"/>
      <w:marTop w:val="0"/>
      <w:marBottom w:val="0"/>
      <w:divBdr>
        <w:top w:val="none" w:sz="0" w:space="0" w:color="auto"/>
        <w:left w:val="none" w:sz="0" w:space="0" w:color="auto"/>
        <w:bottom w:val="none" w:sz="0" w:space="0" w:color="auto"/>
        <w:right w:val="none" w:sz="0" w:space="0" w:color="auto"/>
      </w:divBdr>
    </w:div>
    <w:div w:id="1555971611">
      <w:bodyDiv w:val="1"/>
      <w:marLeft w:val="0"/>
      <w:marRight w:val="0"/>
      <w:marTop w:val="0"/>
      <w:marBottom w:val="0"/>
      <w:divBdr>
        <w:top w:val="none" w:sz="0" w:space="0" w:color="auto"/>
        <w:left w:val="none" w:sz="0" w:space="0" w:color="auto"/>
        <w:bottom w:val="none" w:sz="0" w:space="0" w:color="auto"/>
        <w:right w:val="none" w:sz="0" w:space="0" w:color="auto"/>
      </w:divBdr>
    </w:div>
    <w:div w:id="1601141781">
      <w:bodyDiv w:val="1"/>
      <w:marLeft w:val="0"/>
      <w:marRight w:val="0"/>
      <w:marTop w:val="0"/>
      <w:marBottom w:val="0"/>
      <w:divBdr>
        <w:top w:val="none" w:sz="0" w:space="0" w:color="auto"/>
        <w:left w:val="none" w:sz="0" w:space="0" w:color="auto"/>
        <w:bottom w:val="none" w:sz="0" w:space="0" w:color="auto"/>
        <w:right w:val="none" w:sz="0" w:space="0" w:color="auto"/>
      </w:divBdr>
    </w:div>
    <w:div w:id="1616674282">
      <w:bodyDiv w:val="1"/>
      <w:marLeft w:val="0"/>
      <w:marRight w:val="0"/>
      <w:marTop w:val="0"/>
      <w:marBottom w:val="0"/>
      <w:divBdr>
        <w:top w:val="none" w:sz="0" w:space="0" w:color="auto"/>
        <w:left w:val="none" w:sz="0" w:space="0" w:color="auto"/>
        <w:bottom w:val="none" w:sz="0" w:space="0" w:color="auto"/>
        <w:right w:val="none" w:sz="0" w:space="0" w:color="auto"/>
      </w:divBdr>
      <w:divsChild>
        <w:div w:id="2081756440">
          <w:marLeft w:val="0"/>
          <w:marRight w:val="0"/>
          <w:marTop w:val="0"/>
          <w:marBottom w:val="120"/>
          <w:divBdr>
            <w:top w:val="none" w:sz="0" w:space="0" w:color="auto"/>
            <w:left w:val="none" w:sz="0" w:space="0" w:color="auto"/>
            <w:bottom w:val="none" w:sz="0" w:space="0" w:color="auto"/>
            <w:right w:val="none" w:sz="0" w:space="0" w:color="auto"/>
          </w:divBdr>
          <w:divsChild>
            <w:div w:id="1276251403">
              <w:marLeft w:val="0"/>
              <w:marRight w:val="0"/>
              <w:marTop w:val="0"/>
              <w:marBottom w:val="0"/>
              <w:divBdr>
                <w:top w:val="none" w:sz="0" w:space="0" w:color="auto"/>
                <w:left w:val="none" w:sz="0" w:space="0" w:color="auto"/>
                <w:bottom w:val="none" w:sz="0" w:space="0" w:color="auto"/>
                <w:right w:val="none" w:sz="0" w:space="0" w:color="auto"/>
              </w:divBdr>
            </w:div>
          </w:divsChild>
        </w:div>
        <w:div w:id="930773107">
          <w:marLeft w:val="0"/>
          <w:marRight w:val="0"/>
          <w:marTop w:val="0"/>
          <w:marBottom w:val="150"/>
          <w:divBdr>
            <w:top w:val="none" w:sz="0" w:space="0" w:color="auto"/>
            <w:left w:val="none" w:sz="0" w:space="0" w:color="auto"/>
            <w:bottom w:val="none" w:sz="0" w:space="0" w:color="auto"/>
            <w:right w:val="none" w:sz="0" w:space="0" w:color="auto"/>
          </w:divBdr>
        </w:div>
        <w:div w:id="366033396">
          <w:marLeft w:val="0"/>
          <w:marRight w:val="0"/>
          <w:marTop w:val="0"/>
          <w:marBottom w:val="0"/>
          <w:divBdr>
            <w:top w:val="none" w:sz="0" w:space="0" w:color="auto"/>
            <w:left w:val="none" w:sz="0" w:space="0" w:color="auto"/>
            <w:bottom w:val="single" w:sz="6" w:space="0" w:color="DDDDDD"/>
            <w:right w:val="none" w:sz="0" w:space="0" w:color="auto"/>
          </w:divBdr>
          <w:divsChild>
            <w:div w:id="21350552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5722527">
      <w:bodyDiv w:val="1"/>
      <w:marLeft w:val="0"/>
      <w:marRight w:val="0"/>
      <w:marTop w:val="0"/>
      <w:marBottom w:val="0"/>
      <w:divBdr>
        <w:top w:val="none" w:sz="0" w:space="0" w:color="auto"/>
        <w:left w:val="none" w:sz="0" w:space="0" w:color="auto"/>
        <w:bottom w:val="none" w:sz="0" w:space="0" w:color="auto"/>
        <w:right w:val="none" w:sz="0" w:space="0" w:color="auto"/>
      </w:divBdr>
    </w:div>
    <w:div w:id="1956324210">
      <w:bodyDiv w:val="1"/>
      <w:marLeft w:val="0"/>
      <w:marRight w:val="0"/>
      <w:marTop w:val="0"/>
      <w:marBottom w:val="0"/>
      <w:divBdr>
        <w:top w:val="none" w:sz="0" w:space="0" w:color="auto"/>
        <w:left w:val="none" w:sz="0" w:space="0" w:color="auto"/>
        <w:bottom w:val="none" w:sz="0" w:space="0" w:color="auto"/>
        <w:right w:val="none" w:sz="0" w:space="0" w:color="auto"/>
      </w:divBdr>
    </w:div>
    <w:div w:id="2110614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fi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orms.office.com/Pages/ResponsePage.aspx?id=0VteuAAfPE2Vg0EaO-D3Z3WLkU_dFYBPqW5RDmnjRR9UQ0s4T1lMWTJVNlo5NlYwWEJENDA2SENFWS4u"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95C3E-B76C-4CB0-977C-C42B254B5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6</Pages>
  <Words>1804</Words>
  <Characters>10289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Parr</dc:creator>
  <cp:lastModifiedBy>Kathryn Boyle</cp:lastModifiedBy>
  <cp:revision>7</cp:revision>
  <cp:lastPrinted>2015-05-21T10:12:00Z</cp:lastPrinted>
  <dcterms:created xsi:type="dcterms:W3CDTF">2020-06-19T14:17:00Z</dcterms:created>
  <dcterms:modified xsi:type="dcterms:W3CDTF">2020-06-22T13:51:00Z</dcterms:modified>
</cp:coreProperties>
</file>