
<file path=[Content_Types].xml><?xml version="1.0" encoding="utf-8"?>
<Types xmlns="http://schemas.openxmlformats.org/package/2006/content-types">
  <Default Extension="png" ContentType="image/png"/>
  <Default Extension="jfif"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FA" w:rsidRDefault="00AE2B63" w:rsidP="00CB46AF">
      <w:r w:rsidRPr="00AE2B63">
        <w:rPr>
          <w:noProof/>
          <w:lang w:eastAsia="en-GB"/>
        </w:rPr>
        <w:drawing>
          <wp:anchor distT="0" distB="0" distL="114300" distR="114300" simplePos="0" relativeHeight="251662336" behindDoc="0" locked="0" layoutInCell="1" allowOverlap="1" wp14:anchorId="5325F0E7" wp14:editId="7197B877">
            <wp:simplePos x="0" y="0"/>
            <wp:positionH relativeFrom="column">
              <wp:posOffset>8486140</wp:posOffset>
            </wp:positionH>
            <wp:positionV relativeFrom="paragraph">
              <wp:posOffset>-210185</wp:posOffset>
            </wp:positionV>
            <wp:extent cx="1336488" cy="16097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6488" cy="1609725"/>
                    </a:xfrm>
                    <a:prstGeom prst="rect">
                      <a:avLst/>
                    </a:prstGeom>
                  </pic:spPr>
                </pic:pic>
              </a:graphicData>
            </a:graphic>
            <wp14:sizeRelH relativeFrom="margin">
              <wp14:pctWidth>0</wp14:pctWidth>
            </wp14:sizeRelH>
            <wp14:sizeRelV relativeFrom="margin">
              <wp14:pctHeight>0</wp14:pctHeight>
            </wp14:sizeRelV>
          </wp:anchor>
        </w:drawing>
      </w:r>
      <w:r w:rsidRPr="00AE2B63">
        <w:rPr>
          <w:noProof/>
          <w:lang w:eastAsia="en-GB"/>
        </w:rPr>
        <w:drawing>
          <wp:anchor distT="0" distB="0" distL="114300" distR="114300" simplePos="0" relativeHeight="251661312" behindDoc="0" locked="0" layoutInCell="1" allowOverlap="1" wp14:anchorId="5FD3EE23" wp14:editId="60639BE4">
            <wp:simplePos x="0" y="0"/>
            <wp:positionH relativeFrom="column">
              <wp:posOffset>-76200</wp:posOffset>
            </wp:positionH>
            <wp:positionV relativeFrom="paragraph">
              <wp:posOffset>31750</wp:posOffset>
            </wp:positionV>
            <wp:extent cx="1515745" cy="1112520"/>
            <wp:effectExtent l="0" t="0" r="8255" b="0"/>
            <wp:wrapNone/>
            <wp:docPr id="15" name="Picture 5">
              <a:extLst xmlns:a="http://schemas.openxmlformats.org/drawingml/2006/main">
                <a:ext uri="{FF2B5EF4-FFF2-40B4-BE49-F238E27FC236}">
                  <a16:creationId xmlns:a16="http://schemas.microsoft.com/office/drawing/2014/main" id="{FA7B8301-E377-4B13-9CFE-5501DE93D80B}"/>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A7B8301-E377-4B13-9CFE-5501DE93D80B}"/>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745" cy="1112520"/>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2657475</wp:posOffset>
                </wp:positionH>
                <wp:positionV relativeFrom="paragraph">
                  <wp:posOffset>238125</wp:posOffset>
                </wp:positionV>
                <wp:extent cx="2360930" cy="10477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7750"/>
                        </a:xfrm>
                        <a:prstGeom prst="rect">
                          <a:avLst/>
                        </a:prstGeom>
                        <a:solidFill>
                          <a:srgbClr val="FFFFFF"/>
                        </a:solidFill>
                        <a:ln w="9525">
                          <a:solidFill>
                            <a:srgbClr val="000000"/>
                          </a:solidFill>
                          <a:miter lim="800000"/>
                          <a:headEnd/>
                          <a:tailEnd/>
                        </a:ln>
                      </wps:spPr>
                      <wps:txbx>
                        <w:txbxContent>
                          <w:p w:rsidR="00AE2B63" w:rsidRDefault="00AC3955"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 wider r</w:t>
                            </w:r>
                            <w:r w:rsid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eading </w:t>
                            </w:r>
                          </w:p>
                          <w:p w:rsidR="00AE2B63" w:rsidRDefault="006009FA"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roofErr w:type="gramEnd"/>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009FA" w:rsidRPr="006009FA" w:rsidRDefault="006009FA"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Appleton Academy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25pt;margin-top:18.75pt;width:185.9pt;height: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8Cn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">
                <v:textbox>
                  <w:txbxContent>
                    <w:p w:rsidR="00AE2B63" w:rsidRDefault="00AC3955"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Maths wider r</w:t>
                      </w:r>
                      <w:r w:rsid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eading </w:t>
                      </w:r>
                    </w:p>
                    <w:p w:rsidR="00AE2B63" w:rsidRDefault="006009FA"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proofErr w:type="gramEnd"/>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009FA" w:rsidRPr="006009FA" w:rsidRDefault="006009FA" w:rsidP="00AE2B63">
                      <w:pPr>
                        <w:spacing w:after="0"/>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09FA">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Appleton Academy</w:t>
                      </w:r>
                    </w:p>
                  </w:txbxContent>
                </v:textbox>
                <w10:wrap type="square"/>
              </v:shape>
            </w:pict>
          </mc:Fallback>
        </mc:AlternateContent>
      </w:r>
    </w:p>
    <w:p w:rsidR="006009FA" w:rsidRPr="006009FA" w:rsidRDefault="006009FA" w:rsidP="006009FA"/>
    <w:p w:rsidR="006009FA" w:rsidRPr="006009FA" w:rsidRDefault="006009FA" w:rsidP="006009FA"/>
    <w:p w:rsidR="006009FA" w:rsidRPr="006009FA" w:rsidRDefault="006009FA" w:rsidP="006009FA"/>
    <w:p w:rsidR="006009FA" w:rsidRDefault="006009FA" w:rsidP="006009FA">
      <w:bookmarkStart w:id="0" w:name="_GoBack"/>
      <w:bookmarkEnd w:id="0"/>
    </w:p>
    <w:p w:rsidR="006009FA" w:rsidRPr="006009FA" w:rsidRDefault="006009FA" w:rsidP="006009FA">
      <w:pPr>
        <w:tabs>
          <w:tab w:val="left" w:pos="1050"/>
        </w:tabs>
      </w:pPr>
      <w:r>
        <w:tab/>
      </w:r>
    </w:p>
    <w:tbl>
      <w:tblPr>
        <w:tblStyle w:val="TableGrid"/>
        <w:tblW w:w="0" w:type="auto"/>
        <w:tblLook w:val="04A0" w:firstRow="1" w:lastRow="0" w:firstColumn="1" w:lastColumn="0" w:noHBand="0" w:noVBand="1"/>
      </w:tblPr>
      <w:tblGrid>
        <w:gridCol w:w="13948"/>
      </w:tblGrid>
      <w:tr w:rsidR="006009FA" w:rsidTr="006009FA">
        <w:tc>
          <w:tcPr>
            <w:tcW w:w="13948" w:type="dxa"/>
          </w:tcPr>
          <w:p w:rsidR="006009FA" w:rsidRPr="006009FA" w:rsidRDefault="006009FA" w:rsidP="006009FA">
            <w:pPr>
              <w:tabs>
                <w:tab w:val="left" w:pos="1050"/>
              </w:tabs>
              <w:jc w:val="center"/>
              <w:rPr>
                <w:sz w:val="36"/>
                <w:szCs w:val="36"/>
              </w:rPr>
            </w:pPr>
            <w:r w:rsidRPr="006009FA">
              <w:rPr>
                <w:sz w:val="36"/>
                <w:szCs w:val="36"/>
              </w:rPr>
              <w:t>Fiction books with a maths theme</w:t>
            </w:r>
            <w:r w:rsidR="00D92B28">
              <w:rPr>
                <w:sz w:val="36"/>
                <w:szCs w:val="36"/>
              </w:rPr>
              <w:t xml:space="preserve"> KS3 and 4</w:t>
            </w:r>
          </w:p>
        </w:tc>
      </w:tr>
    </w:tbl>
    <w:p w:rsidR="002411E9" w:rsidRDefault="002411E9" w:rsidP="006009FA">
      <w:pPr>
        <w:tabs>
          <w:tab w:val="left" w:pos="1050"/>
        </w:tabs>
      </w:pPr>
    </w:p>
    <w:tbl>
      <w:tblPr>
        <w:tblStyle w:val="TableGrid"/>
        <w:tblW w:w="0" w:type="auto"/>
        <w:tblLook w:val="04A0" w:firstRow="1" w:lastRow="0" w:firstColumn="1" w:lastColumn="0" w:noHBand="0" w:noVBand="1"/>
      </w:tblPr>
      <w:tblGrid>
        <w:gridCol w:w="4446"/>
        <w:gridCol w:w="3487"/>
        <w:gridCol w:w="3487"/>
        <w:gridCol w:w="3487"/>
      </w:tblGrid>
      <w:tr w:rsidR="006C2BA1" w:rsidTr="006009FA">
        <w:tc>
          <w:tcPr>
            <w:tcW w:w="3487" w:type="dxa"/>
          </w:tcPr>
          <w:p w:rsidR="006009FA" w:rsidRDefault="006009FA" w:rsidP="006009FA">
            <w:pPr>
              <w:tabs>
                <w:tab w:val="left" w:pos="1050"/>
              </w:tabs>
            </w:pPr>
            <w:r>
              <w:rPr>
                <w:noProof/>
                <w:lang w:eastAsia="en-GB"/>
              </w:rPr>
              <w:drawing>
                <wp:inline distT="0" distB="0" distL="0" distR="0">
                  <wp:extent cx="26860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i8IhCea1L._SX290_BO1,204,203,200_.jpg"/>
                          <pic:cNvPicPr/>
                        </pic:nvPicPr>
                        <pic:blipFill>
                          <a:blip r:embed="rId7">
                            <a:extLst>
                              <a:ext uri="{28A0092B-C50C-407E-A947-70E740481C1C}">
                                <a14:useLocalDpi xmlns:a14="http://schemas.microsoft.com/office/drawing/2010/main" val="0"/>
                              </a:ext>
                            </a:extLst>
                          </a:blip>
                          <a:stretch>
                            <a:fillRect/>
                          </a:stretch>
                        </pic:blipFill>
                        <pic:spPr>
                          <a:xfrm>
                            <a:off x="0" y="0"/>
                            <a:ext cx="2686050" cy="2381250"/>
                          </a:xfrm>
                          <a:prstGeom prst="rect">
                            <a:avLst/>
                          </a:prstGeom>
                        </pic:spPr>
                      </pic:pic>
                    </a:graphicData>
                  </a:graphic>
                </wp:inline>
              </w:drawing>
            </w:r>
          </w:p>
        </w:tc>
        <w:tc>
          <w:tcPr>
            <w:tcW w:w="3487" w:type="dxa"/>
          </w:tcPr>
          <w:p w:rsidR="006009FA" w:rsidRDefault="006009FA" w:rsidP="006009FA">
            <w:pPr>
              <w:tabs>
                <w:tab w:val="left" w:pos="1050"/>
              </w:tabs>
            </w:pPr>
            <w:r w:rsidRPr="006009FA">
              <w:t>Aaron and Stella spend every summer at their grandparents’ house, playing on the beach in the day, and eating sushi at night. One evening, the children try some special sushi which transports them to an alternate universe – The Land of the Mind, a place traditionally governed by maths and quantum physics, which is being taken over by evil and chaos.</w:t>
            </w:r>
          </w:p>
        </w:tc>
        <w:tc>
          <w:tcPr>
            <w:tcW w:w="3487" w:type="dxa"/>
          </w:tcPr>
          <w:p w:rsidR="006009FA" w:rsidRDefault="00CB46AF" w:rsidP="006009FA">
            <w:pPr>
              <w:tabs>
                <w:tab w:val="left" w:pos="1050"/>
              </w:tabs>
            </w:pPr>
            <w:r>
              <w:rPr>
                <w:noProof/>
                <w:lang w:eastAsia="en-GB"/>
              </w:rPr>
              <w:drawing>
                <wp:inline distT="0" distB="0" distL="0" distR="0">
                  <wp:extent cx="19335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Y7U1isG+L._SX325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inline>
              </w:drawing>
            </w:r>
          </w:p>
        </w:tc>
        <w:tc>
          <w:tcPr>
            <w:tcW w:w="3487" w:type="dxa"/>
          </w:tcPr>
          <w:p w:rsidR="00CB46AF" w:rsidRDefault="00CB46AF" w:rsidP="00CB46AF">
            <w:pPr>
              <w:tabs>
                <w:tab w:val="left" w:pos="1050"/>
              </w:tabs>
            </w:pPr>
            <w:r>
              <w:t>A taut thriller about murder, maths and the mind.</w:t>
            </w:r>
          </w:p>
          <w:p w:rsidR="006009FA" w:rsidRDefault="00CB46AF" w:rsidP="00CB46AF">
            <w:pPr>
              <w:tabs>
                <w:tab w:val="left" w:pos="1050"/>
              </w:tabs>
            </w:pPr>
            <w:r>
              <w:t xml:space="preserve">Seventeen-year-old Peter </w:t>
            </w:r>
            <w:proofErr w:type="spellStart"/>
            <w:r>
              <w:t>Blankman</w:t>
            </w:r>
            <w:proofErr w:type="spellEnd"/>
            <w:r>
              <w:t xml:space="preserve"> is a maths prodigy. He also suffers from severe panic attacks. Afraid of everything, he finds solace in the orderly and logical world of mathematics. However, when his mother is found stabbed before an award ceremony Pete is dragged into a world of espionage and violence where state and family secrets intertwine. </w:t>
            </w:r>
          </w:p>
        </w:tc>
      </w:tr>
      <w:tr w:rsidR="006C2BA1" w:rsidTr="006009FA">
        <w:tc>
          <w:tcPr>
            <w:tcW w:w="3487" w:type="dxa"/>
          </w:tcPr>
          <w:p w:rsidR="006009FA" w:rsidRDefault="00CB46AF" w:rsidP="006009FA">
            <w:pPr>
              <w:tabs>
                <w:tab w:val="left" w:pos="1050"/>
              </w:tabs>
            </w:pPr>
            <w:r>
              <w:rPr>
                <w:noProof/>
                <w:lang w:eastAsia="en-GB"/>
              </w:rPr>
              <w:drawing>
                <wp:inline distT="0" distB="0" distL="0" distR="0">
                  <wp:extent cx="26860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1QMXLNKHdL._SX324_BO1,204,203,200_.jpg"/>
                          <pic:cNvPicPr/>
                        </pic:nvPicPr>
                        <pic:blipFill>
                          <a:blip r:embed="rId9">
                            <a:extLst>
                              <a:ext uri="{28A0092B-C50C-407E-A947-70E740481C1C}">
                                <a14:useLocalDpi xmlns:a14="http://schemas.microsoft.com/office/drawing/2010/main" val="0"/>
                              </a:ext>
                            </a:extLst>
                          </a:blip>
                          <a:stretch>
                            <a:fillRect/>
                          </a:stretch>
                        </pic:blipFill>
                        <pic:spPr>
                          <a:xfrm>
                            <a:off x="0" y="0"/>
                            <a:ext cx="2686050" cy="1943100"/>
                          </a:xfrm>
                          <a:prstGeom prst="rect">
                            <a:avLst/>
                          </a:prstGeom>
                        </pic:spPr>
                      </pic:pic>
                    </a:graphicData>
                  </a:graphic>
                </wp:inline>
              </w:drawing>
            </w:r>
          </w:p>
        </w:tc>
        <w:tc>
          <w:tcPr>
            <w:tcW w:w="3487" w:type="dxa"/>
          </w:tcPr>
          <w:p w:rsidR="00CB46AF" w:rsidRDefault="00CB46AF" w:rsidP="00CB46AF">
            <w:pPr>
              <w:tabs>
                <w:tab w:val="left" w:pos="1050"/>
              </w:tabs>
            </w:pPr>
            <w:r>
              <w:t>11.32am. Ted and his sister Kat watch their cousin Salim get on board the London Eye. The pod rises from the ground, high above the city.</w:t>
            </w:r>
          </w:p>
          <w:p w:rsidR="00CB46AF" w:rsidRDefault="00CB46AF" w:rsidP="00CB46AF">
            <w:pPr>
              <w:tabs>
                <w:tab w:val="left" w:pos="1050"/>
              </w:tabs>
            </w:pPr>
            <w:r>
              <w:t>12.02am. The pod lands and the doors open. Everyone exits - everyone but Salim.</w:t>
            </w:r>
          </w:p>
          <w:p w:rsidR="006009FA" w:rsidRDefault="00CB46AF" w:rsidP="00CB46AF">
            <w:pPr>
              <w:tabs>
                <w:tab w:val="left" w:pos="1050"/>
              </w:tabs>
            </w:pPr>
            <w:r>
              <w:t xml:space="preserve"> It's up to Ted, whose brain runs on its own unique operating system, to solve this mystery and find Salim.</w:t>
            </w:r>
          </w:p>
        </w:tc>
        <w:tc>
          <w:tcPr>
            <w:tcW w:w="3487" w:type="dxa"/>
          </w:tcPr>
          <w:p w:rsidR="006009FA" w:rsidRDefault="006C2BA1" w:rsidP="006009FA">
            <w:pPr>
              <w:tabs>
                <w:tab w:val="left" w:pos="1050"/>
              </w:tabs>
            </w:pPr>
            <w:r>
              <w:rPr>
                <w:noProof/>
                <w:lang w:eastAsia="en-GB"/>
              </w:rPr>
              <w:drawing>
                <wp:inline distT="0" distB="0" distL="0" distR="0">
                  <wp:extent cx="191452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PY6togVHL._SX320_BO1,204,203,200_.jpg"/>
                          <pic:cNvPicPr/>
                        </pic:nvPicPr>
                        <pic:blipFill>
                          <a:blip r:embed="rId10">
                            <a:extLst>
                              <a:ext uri="{28A0092B-C50C-407E-A947-70E740481C1C}">
                                <a14:useLocalDpi xmlns:a14="http://schemas.microsoft.com/office/drawing/2010/main" val="0"/>
                              </a:ext>
                            </a:extLst>
                          </a:blip>
                          <a:stretch>
                            <a:fillRect/>
                          </a:stretch>
                        </pic:blipFill>
                        <pic:spPr>
                          <a:xfrm>
                            <a:off x="0" y="0"/>
                            <a:ext cx="1914525" cy="1885950"/>
                          </a:xfrm>
                          <a:prstGeom prst="rect">
                            <a:avLst/>
                          </a:prstGeom>
                        </pic:spPr>
                      </pic:pic>
                    </a:graphicData>
                  </a:graphic>
                </wp:inline>
              </w:drawing>
            </w:r>
          </w:p>
        </w:tc>
        <w:tc>
          <w:tcPr>
            <w:tcW w:w="3487" w:type="dxa"/>
          </w:tcPr>
          <w:p w:rsidR="006009FA" w:rsidRDefault="006C2BA1" w:rsidP="006009FA">
            <w:pPr>
              <w:tabs>
                <w:tab w:val="left" w:pos="1050"/>
              </w:tabs>
            </w:pPr>
            <w:r w:rsidRPr="006C2BA1">
              <w:t>The Curious Incident of the Dog in the Night-Time is a murder mystery novel li</w:t>
            </w:r>
            <w:r>
              <w:t xml:space="preserve">ke no other. </w:t>
            </w:r>
            <w:r w:rsidRPr="006C2BA1">
              <w:t>Christopher is fifteen and has Asperger's Syndrome. He knows a very great deal about maths and very little about human beings. He loves lists, patterns and the tru</w:t>
            </w:r>
            <w:r>
              <w:t>th. W</w:t>
            </w:r>
            <w:r w:rsidRPr="006C2BA1">
              <w:t>hen he finds a neighbour's dog murdered he sets out on a journey</w:t>
            </w:r>
            <w:r>
              <w:t xml:space="preserve"> </w:t>
            </w:r>
            <w:r w:rsidRPr="006C2BA1">
              <w:t>which will turn his whole world upside down</w:t>
            </w:r>
            <w:r>
              <w:t>.</w:t>
            </w:r>
          </w:p>
        </w:tc>
      </w:tr>
      <w:tr w:rsidR="006C2BA1" w:rsidTr="006009FA">
        <w:tc>
          <w:tcPr>
            <w:tcW w:w="3487" w:type="dxa"/>
          </w:tcPr>
          <w:p w:rsidR="006C2BA1" w:rsidRDefault="006C2BA1" w:rsidP="006009FA">
            <w:pPr>
              <w:tabs>
                <w:tab w:val="left" w:pos="1050"/>
              </w:tabs>
              <w:rPr>
                <w:noProof/>
                <w:lang w:eastAsia="en-GB"/>
              </w:rPr>
            </w:pPr>
            <w:r>
              <w:rPr>
                <w:noProof/>
                <w:lang w:eastAsia="en-GB"/>
              </w:rPr>
              <w:lastRenderedPageBreak/>
              <w:drawing>
                <wp:inline distT="0" distB="0" distL="0" distR="0">
                  <wp:extent cx="2209800"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fif"/>
                          <pic:cNvPicPr/>
                        </pic:nvPicPr>
                        <pic:blipFill>
                          <a:blip r:embed="rId11">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c>
          <w:tcPr>
            <w:tcW w:w="3487" w:type="dxa"/>
          </w:tcPr>
          <w:p w:rsidR="006C2BA1" w:rsidRDefault="006C2BA1" w:rsidP="00CB46AF">
            <w:pPr>
              <w:tabs>
                <w:tab w:val="left" w:pos="1050"/>
              </w:tabs>
            </w:pPr>
            <w:proofErr w:type="spellStart"/>
            <w:r>
              <w:t>L</w:t>
            </w:r>
            <w:r w:rsidRPr="006C2BA1">
              <w:t>aureth</w:t>
            </w:r>
            <w:proofErr w:type="spellEnd"/>
            <w:r w:rsidRPr="006C2BA1">
              <w:t xml:space="preserve"> Peak's father has taught her to look for recurring events, patterns, and numbers--a skill at which she's remarkably talented. Her secret: She is blind. But when her father goes missing, </w:t>
            </w:r>
            <w:proofErr w:type="spellStart"/>
            <w:r w:rsidRPr="006C2BA1">
              <w:t>Laureth</w:t>
            </w:r>
            <w:proofErr w:type="spellEnd"/>
            <w:r w:rsidRPr="006C2BA1">
              <w:t xml:space="preserve"> and her 7-year-old brother Benjamin are thrust into a mystery that takes them to New York City where surviving will take all her skill at spotting the amazing, shocking, and sometimes dangerous connections in a world full of darkness</w:t>
            </w:r>
            <w:r w:rsidR="00794906">
              <w:t>.</w:t>
            </w:r>
          </w:p>
        </w:tc>
        <w:tc>
          <w:tcPr>
            <w:tcW w:w="3487" w:type="dxa"/>
          </w:tcPr>
          <w:p w:rsidR="006C2BA1" w:rsidRDefault="00D92B28" w:rsidP="006009FA">
            <w:pPr>
              <w:tabs>
                <w:tab w:val="left" w:pos="1050"/>
              </w:tabs>
              <w:rPr>
                <w:noProof/>
                <w:lang w:eastAsia="en-GB"/>
              </w:rPr>
            </w:pPr>
            <w:r>
              <w:rPr>
                <w:noProof/>
                <w:lang w:eastAsia="en-GB"/>
              </w:rPr>
              <w:drawing>
                <wp:inline distT="0" distB="0" distL="0" distR="0">
                  <wp:extent cx="1971675" cy="2324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fR0QT9I4L._AC_UY218_.jpg"/>
                          <pic:cNvPicPr/>
                        </pic:nvPicPr>
                        <pic:blipFill>
                          <a:blip r:embed="rId12">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inline>
              </w:drawing>
            </w:r>
          </w:p>
        </w:tc>
        <w:tc>
          <w:tcPr>
            <w:tcW w:w="3487" w:type="dxa"/>
          </w:tcPr>
          <w:p w:rsidR="00D92B28" w:rsidRDefault="00D92B28" w:rsidP="00D92B28">
            <w:pPr>
              <w:tabs>
                <w:tab w:val="left" w:pos="1050"/>
              </w:tabs>
            </w:pPr>
            <w:r>
              <w:t>Phileas Fogg was one of those mathematically exact people, who, never hurried and always ready, are economical of their steps and their motions. He never made one stride too many, always going by the shortest route. He did not give an idle look. He did not allow himself a superfluous gesture.'</w:t>
            </w:r>
          </w:p>
          <w:p w:rsidR="006C2BA1" w:rsidRPr="006C2BA1" w:rsidRDefault="00D92B28" w:rsidP="00D92B28">
            <w:pPr>
              <w:tabs>
                <w:tab w:val="left" w:pos="1050"/>
              </w:tabs>
            </w:pPr>
            <w:r>
              <w:t>When Phileas Fogg wagers a bet that he can travel across the globe in just 80 days, little does he know about the epic journey that he is about to undertake</w:t>
            </w:r>
          </w:p>
        </w:tc>
      </w:tr>
    </w:tbl>
    <w:p w:rsidR="00D92B28" w:rsidRDefault="00D92B28" w:rsidP="006009FA">
      <w:pPr>
        <w:tabs>
          <w:tab w:val="left" w:pos="1050"/>
        </w:tabs>
      </w:pPr>
    </w:p>
    <w:p w:rsidR="00D92B28" w:rsidRPr="00D92B28" w:rsidRDefault="00D92B28" w:rsidP="00D92B28">
      <w:pPr>
        <w:tabs>
          <w:tab w:val="left" w:pos="3420"/>
        </w:tabs>
      </w:pPr>
      <w:r>
        <w:tab/>
      </w:r>
    </w:p>
    <w:tbl>
      <w:tblPr>
        <w:tblStyle w:val="TableGrid"/>
        <w:tblW w:w="0" w:type="auto"/>
        <w:tblLook w:val="04A0" w:firstRow="1" w:lastRow="0" w:firstColumn="1" w:lastColumn="0" w:noHBand="0" w:noVBand="1"/>
      </w:tblPr>
      <w:tblGrid>
        <w:gridCol w:w="15388"/>
      </w:tblGrid>
      <w:tr w:rsidR="00D92B28" w:rsidTr="00D92B28">
        <w:tc>
          <w:tcPr>
            <w:tcW w:w="15388" w:type="dxa"/>
          </w:tcPr>
          <w:p w:rsidR="00D92B28" w:rsidRPr="00D92B28" w:rsidRDefault="00D92B28" w:rsidP="00D92B28">
            <w:pPr>
              <w:tabs>
                <w:tab w:val="left" w:pos="3420"/>
              </w:tabs>
              <w:jc w:val="center"/>
              <w:rPr>
                <w:sz w:val="32"/>
                <w:szCs w:val="32"/>
              </w:rPr>
            </w:pPr>
            <w:r w:rsidRPr="00D92B28">
              <w:rPr>
                <w:sz w:val="32"/>
                <w:szCs w:val="32"/>
              </w:rPr>
              <w:t xml:space="preserve">Maths Non –Fiction </w:t>
            </w:r>
            <w:r>
              <w:rPr>
                <w:sz w:val="32"/>
                <w:szCs w:val="32"/>
              </w:rPr>
              <w:t>KS</w:t>
            </w:r>
            <w:r w:rsidRPr="00D92B28">
              <w:rPr>
                <w:sz w:val="32"/>
                <w:szCs w:val="32"/>
              </w:rPr>
              <w:t xml:space="preserve"> 3</w:t>
            </w:r>
          </w:p>
        </w:tc>
      </w:tr>
    </w:tbl>
    <w:p w:rsidR="006009FA" w:rsidRDefault="006009FA" w:rsidP="00D92B28">
      <w:pPr>
        <w:tabs>
          <w:tab w:val="left" w:pos="3420"/>
        </w:tabs>
      </w:pPr>
    </w:p>
    <w:tbl>
      <w:tblPr>
        <w:tblStyle w:val="TableGrid"/>
        <w:tblW w:w="0" w:type="auto"/>
        <w:tblLook w:val="04A0" w:firstRow="1" w:lastRow="0" w:firstColumn="1" w:lastColumn="0" w:noHBand="0" w:noVBand="1"/>
      </w:tblPr>
      <w:tblGrid>
        <w:gridCol w:w="3845"/>
        <w:gridCol w:w="3818"/>
        <w:gridCol w:w="3906"/>
        <w:gridCol w:w="3819"/>
      </w:tblGrid>
      <w:tr w:rsidR="004147DD" w:rsidTr="00D92B28">
        <w:tc>
          <w:tcPr>
            <w:tcW w:w="3847" w:type="dxa"/>
          </w:tcPr>
          <w:p w:rsidR="00D92B28" w:rsidRDefault="00D92B28" w:rsidP="00D92B28">
            <w:pPr>
              <w:tabs>
                <w:tab w:val="left" w:pos="3420"/>
              </w:tabs>
            </w:pPr>
            <w:r>
              <w:rPr>
                <w:noProof/>
                <w:lang w:eastAsia="en-GB"/>
              </w:rPr>
              <w:drawing>
                <wp:inline distT="0" distB="0" distL="0" distR="0">
                  <wp:extent cx="2190750" cy="133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1hiXIzjOtL._AC_UY218_.jpg"/>
                          <pic:cNvPicPr/>
                        </pic:nvPicPr>
                        <pic:blipFill>
                          <a:blip r:embed="rId13">
                            <a:extLst>
                              <a:ext uri="{28A0092B-C50C-407E-A947-70E740481C1C}">
                                <a14:useLocalDpi xmlns:a14="http://schemas.microsoft.com/office/drawing/2010/main" val="0"/>
                              </a:ext>
                            </a:extLst>
                          </a:blip>
                          <a:stretch>
                            <a:fillRect/>
                          </a:stretch>
                        </pic:blipFill>
                        <pic:spPr>
                          <a:xfrm>
                            <a:off x="0" y="0"/>
                            <a:ext cx="2190750" cy="1333500"/>
                          </a:xfrm>
                          <a:prstGeom prst="rect">
                            <a:avLst/>
                          </a:prstGeom>
                        </pic:spPr>
                      </pic:pic>
                    </a:graphicData>
                  </a:graphic>
                </wp:inline>
              </w:drawing>
            </w:r>
          </w:p>
        </w:tc>
        <w:tc>
          <w:tcPr>
            <w:tcW w:w="3847" w:type="dxa"/>
          </w:tcPr>
          <w:p w:rsidR="00D92B28" w:rsidRDefault="00D92B28" w:rsidP="00D92B28">
            <w:pPr>
              <w:tabs>
                <w:tab w:val="left" w:pos="3420"/>
              </w:tabs>
            </w:pPr>
            <w:r>
              <w:t>M</w:t>
            </w:r>
            <w:r w:rsidRPr="00D92B28">
              <w:t>aths with the laughs added in! \* How can maths save your life? \* Can you make a piece of one-sided paper? \* How can you be famous for ever? Find out in More Murderous Maths - all the tricks, tips and short-cuts they don't teach at school.</w:t>
            </w:r>
          </w:p>
        </w:tc>
        <w:tc>
          <w:tcPr>
            <w:tcW w:w="3847" w:type="dxa"/>
          </w:tcPr>
          <w:p w:rsidR="00D92B28" w:rsidRDefault="00D92B28" w:rsidP="00D92B28">
            <w:pPr>
              <w:tabs>
                <w:tab w:val="left" w:pos="3420"/>
              </w:tabs>
            </w:pPr>
            <w:r>
              <w:rPr>
                <w:noProof/>
                <w:lang w:eastAsia="en-GB"/>
              </w:rPr>
              <w:drawing>
                <wp:inline distT="0" distB="0" distL="0" distR="0">
                  <wp:extent cx="2095500" cy="135255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1).jfif"/>
                          <pic:cNvPicPr/>
                        </pic:nvPicPr>
                        <pic:blipFill>
                          <a:blip r:embed="rId14">
                            <a:extLst>
                              <a:ext uri="{28A0092B-C50C-407E-A947-70E740481C1C}">
                                <a14:useLocalDpi xmlns:a14="http://schemas.microsoft.com/office/drawing/2010/main" val="0"/>
                              </a:ext>
                            </a:extLst>
                          </a:blip>
                          <a:stretch>
                            <a:fillRect/>
                          </a:stretch>
                        </pic:blipFill>
                        <pic:spPr>
                          <a:xfrm>
                            <a:off x="0" y="0"/>
                            <a:ext cx="2095500" cy="1352550"/>
                          </a:xfrm>
                          <a:prstGeom prst="rect">
                            <a:avLst/>
                          </a:prstGeom>
                        </pic:spPr>
                      </pic:pic>
                    </a:graphicData>
                  </a:graphic>
                </wp:inline>
              </w:drawing>
            </w:r>
          </w:p>
        </w:tc>
        <w:tc>
          <w:tcPr>
            <w:tcW w:w="3847" w:type="dxa"/>
          </w:tcPr>
          <w:p w:rsidR="00D92B28" w:rsidRDefault="00D92B28" w:rsidP="004147DD">
            <w:pPr>
              <w:tabs>
                <w:tab w:val="left" w:pos="3420"/>
              </w:tabs>
            </w:pPr>
            <w:proofErr w:type="spellStart"/>
            <w:r w:rsidRPr="00D92B28">
              <w:t>Eyecatching</w:t>
            </w:r>
            <w:proofErr w:type="spellEnd"/>
            <w:r w:rsidRPr="00D92B28">
              <w:t xml:space="preserve"> graphics and step-by-step sequences work together to lay the foundations of numeracy. There is plenty of fun to be had with exciting examples to aid accessibility and understanding. </w:t>
            </w:r>
          </w:p>
        </w:tc>
      </w:tr>
      <w:tr w:rsidR="004147DD" w:rsidTr="00D92B28">
        <w:tc>
          <w:tcPr>
            <w:tcW w:w="3847" w:type="dxa"/>
          </w:tcPr>
          <w:p w:rsidR="00D92B28" w:rsidRDefault="004147DD" w:rsidP="00D92B28">
            <w:pPr>
              <w:tabs>
                <w:tab w:val="left" w:pos="3420"/>
              </w:tabs>
            </w:pPr>
            <w:r>
              <w:rPr>
                <w:noProof/>
                <w:lang w:eastAsia="en-GB"/>
              </w:rPr>
              <w:drawing>
                <wp:inline distT="0" distB="0" distL="0" distR="0">
                  <wp:extent cx="213360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X0yznf2sL._SX399_BO1,204,203,200_.jpg"/>
                          <pic:cNvPicPr/>
                        </pic:nvPicPr>
                        <pic:blipFill>
                          <a:blip r:embed="rId15">
                            <a:extLst>
                              <a:ext uri="{28A0092B-C50C-407E-A947-70E740481C1C}">
                                <a14:useLocalDpi xmlns:a14="http://schemas.microsoft.com/office/drawing/2010/main" val="0"/>
                              </a:ext>
                            </a:extLst>
                          </a:blip>
                          <a:stretch>
                            <a:fillRect/>
                          </a:stretch>
                        </pic:blipFill>
                        <pic:spPr>
                          <a:xfrm>
                            <a:off x="0" y="0"/>
                            <a:ext cx="2133600" cy="1733550"/>
                          </a:xfrm>
                          <a:prstGeom prst="rect">
                            <a:avLst/>
                          </a:prstGeom>
                        </pic:spPr>
                      </pic:pic>
                    </a:graphicData>
                  </a:graphic>
                </wp:inline>
              </w:drawing>
            </w:r>
          </w:p>
        </w:tc>
        <w:tc>
          <w:tcPr>
            <w:tcW w:w="3847" w:type="dxa"/>
          </w:tcPr>
          <w:p w:rsidR="00D92B28" w:rsidRDefault="004147DD" w:rsidP="00D92B28">
            <w:pPr>
              <w:tabs>
                <w:tab w:val="left" w:pos="3420"/>
              </w:tabs>
            </w:pPr>
            <w:r w:rsidRPr="004147DD">
              <w:t>If you thought mathematics was all about measuring angles in a triangle or factorizing equations, think again... How to Build a Brain and 34 other really interesting uses of mathematics demystifies the astonishing world of maths in a series of intriguing, entertaining and often extraordinary scenarios - that explain key concepts in plain and simple language</w:t>
            </w:r>
          </w:p>
        </w:tc>
        <w:tc>
          <w:tcPr>
            <w:tcW w:w="3847" w:type="dxa"/>
          </w:tcPr>
          <w:p w:rsidR="00D92B28" w:rsidRDefault="00A248BA" w:rsidP="00D92B28">
            <w:pPr>
              <w:tabs>
                <w:tab w:val="left" w:pos="3420"/>
              </w:tabs>
            </w:pPr>
            <w:r>
              <w:rPr>
                <w:noProof/>
                <w:lang w:eastAsia="en-GB"/>
              </w:rPr>
              <w:drawing>
                <wp:inline distT="0" distB="0" distL="0" distR="0">
                  <wp:extent cx="2343150" cy="1647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Y0GN01B9L._AC_UY218_.jpg"/>
                          <pic:cNvPicPr/>
                        </pic:nvPicPr>
                        <pic:blipFill>
                          <a:blip r:embed="rId16">
                            <a:extLst>
                              <a:ext uri="{28A0092B-C50C-407E-A947-70E740481C1C}">
                                <a14:useLocalDpi xmlns:a14="http://schemas.microsoft.com/office/drawing/2010/main" val="0"/>
                              </a:ext>
                            </a:extLst>
                          </a:blip>
                          <a:stretch>
                            <a:fillRect/>
                          </a:stretch>
                        </pic:blipFill>
                        <pic:spPr>
                          <a:xfrm>
                            <a:off x="0" y="0"/>
                            <a:ext cx="2343150" cy="1647825"/>
                          </a:xfrm>
                          <a:prstGeom prst="rect">
                            <a:avLst/>
                          </a:prstGeom>
                        </pic:spPr>
                      </pic:pic>
                    </a:graphicData>
                  </a:graphic>
                </wp:inline>
              </w:drawing>
            </w:r>
          </w:p>
        </w:tc>
        <w:tc>
          <w:tcPr>
            <w:tcW w:w="3847" w:type="dxa"/>
          </w:tcPr>
          <w:p w:rsidR="00D92B28" w:rsidRDefault="00A248BA" w:rsidP="00D92B28">
            <w:pPr>
              <w:tabs>
                <w:tab w:val="left" w:pos="3420"/>
              </w:tabs>
            </w:pPr>
            <w:r w:rsidRPr="00A248BA">
              <w:t>The final title in the "Fact Attack" series. This book contains statistics, comparisons and figures from the world we live in, and covers subjects ranging from sport via television and toys.</w:t>
            </w:r>
          </w:p>
        </w:tc>
      </w:tr>
      <w:tr w:rsidR="00A248BA" w:rsidTr="00A248BA">
        <w:tc>
          <w:tcPr>
            <w:tcW w:w="15388" w:type="dxa"/>
            <w:gridSpan w:val="4"/>
          </w:tcPr>
          <w:p w:rsidR="00A248BA" w:rsidRPr="00A248BA" w:rsidRDefault="00A248BA" w:rsidP="00A248BA">
            <w:pPr>
              <w:tabs>
                <w:tab w:val="left" w:pos="3420"/>
              </w:tabs>
              <w:jc w:val="center"/>
              <w:rPr>
                <w:sz w:val="32"/>
                <w:szCs w:val="32"/>
              </w:rPr>
            </w:pPr>
            <w:r w:rsidRPr="00A248BA">
              <w:rPr>
                <w:sz w:val="32"/>
                <w:szCs w:val="32"/>
              </w:rPr>
              <w:lastRenderedPageBreak/>
              <w:t>Maths Non-Fiction KS 3 - 4</w:t>
            </w:r>
          </w:p>
        </w:tc>
      </w:tr>
    </w:tbl>
    <w:p w:rsidR="00A248BA" w:rsidRDefault="00A248BA" w:rsidP="00A248BA">
      <w:pPr>
        <w:tabs>
          <w:tab w:val="left" w:pos="3420"/>
        </w:tabs>
        <w:ind w:firstLine="720"/>
      </w:pPr>
    </w:p>
    <w:tbl>
      <w:tblPr>
        <w:tblStyle w:val="TableGrid"/>
        <w:tblW w:w="0" w:type="auto"/>
        <w:tblLook w:val="04A0" w:firstRow="1" w:lastRow="0" w:firstColumn="1" w:lastColumn="0" w:noHBand="0" w:noVBand="1"/>
      </w:tblPr>
      <w:tblGrid>
        <w:gridCol w:w="3847"/>
        <w:gridCol w:w="3847"/>
        <w:gridCol w:w="3847"/>
        <w:gridCol w:w="3847"/>
      </w:tblGrid>
      <w:tr w:rsidR="002350EC" w:rsidTr="00A248BA">
        <w:tc>
          <w:tcPr>
            <w:tcW w:w="3847" w:type="dxa"/>
          </w:tcPr>
          <w:p w:rsidR="00A248BA" w:rsidRDefault="000920C4" w:rsidP="00A248BA">
            <w:r>
              <w:rPr>
                <w:noProof/>
                <w:lang w:eastAsia="en-GB"/>
              </w:rPr>
              <w:drawing>
                <wp:inline distT="0" distB="0" distL="0" distR="0">
                  <wp:extent cx="2257425" cy="2790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jfif"/>
                          <pic:cNvPicPr/>
                        </pic:nvPicPr>
                        <pic:blipFill>
                          <a:blip r:embed="rId17">
                            <a:extLst>
                              <a:ext uri="{28A0092B-C50C-407E-A947-70E740481C1C}">
                                <a14:useLocalDpi xmlns:a14="http://schemas.microsoft.com/office/drawing/2010/main" val="0"/>
                              </a:ext>
                            </a:extLst>
                          </a:blip>
                          <a:stretch>
                            <a:fillRect/>
                          </a:stretch>
                        </pic:blipFill>
                        <pic:spPr>
                          <a:xfrm>
                            <a:off x="0" y="0"/>
                            <a:ext cx="2257425" cy="2790825"/>
                          </a:xfrm>
                          <a:prstGeom prst="rect">
                            <a:avLst/>
                          </a:prstGeom>
                        </pic:spPr>
                      </pic:pic>
                    </a:graphicData>
                  </a:graphic>
                </wp:inline>
              </w:drawing>
            </w:r>
          </w:p>
        </w:tc>
        <w:tc>
          <w:tcPr>
            <w:tcW w:w="3847" w:type="dxa"/>
          </w:tcPr>
          <w:p w:rsidR="00A248BA" w:rsidRDefault="000920C4" w:rsidP="00A248BA">
            <w:r w:rsidRPr="000920C4">
              <w:t xml:space="preserve">You may have watched hundreds of episodes of The Simpsons (and its sister show Futurama) without ever realising that they contain enough maths to form an entire university course. In The Simpsons and Their Mathematical Secrets, Simon Singh explains how the brilliant writers, some of the mathematicians, have smuggled in mathematical jokes throughout the cartoon's twenty-five year history, exploring everything from to </w:t>
            </w:r>
            <w:proofErr w:type="spellStart"/>
            <w:r w:rsidRPr="000920C4">
              <w:t>Mersenne</w:t>
            </w:r>
            <w:proofErr w:type="spellEnd"/>
            <w:r w:rsidRPr="000920C4">
              <w:t xml:space="preserve"> primes, from Euler's equation to the unsolved riddle of P vs. NP, from perfect numbers to narcissistic numbers, and much more.</w:t>
            </w:r>
          </w:p>
        </w:tc>
        <w:tc>
          <w:tcPr>
            <w:tcW w:w="3847" w:type="dxa"/>
          </w:tcPr>
          <w:p w:rsidR="00A248BA" w:rsidRDefault="000920C4" w:rsidP="00A248BA">
            <w:r>
              <w:rPr>
                <w:noProof/>
                <w:lang w:eastAsia="en-GB"/>
              </w:rPr>
              <w:drawing>
                <wp:inline distT="0" distB="0" distL="0" distR="0">
                  <wp:extent cx="2171700" cy="281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1OENCpJo2L._SX325_BO1,204,203,200_.jpg"/>
                          <pic:cNvPicPr/>
                        </pic:nvPicPr>
                        <pic:blipFill>
                          <a:blip r:embed="rId18">
                            <a:extLst>
                              <a:ext uri="{28A0092B-C50C-407E-A947-70E740481C1C}">
                                <a14:useLocalDpi xmlns:a14="http://schemas.microsoft.com/office/drawing/2010/main" val="0"/>
                              </a:ext>
                            </a:extLst>
                          </a:blip>
                          <a:stretch>
                            <a:fillRect/>
                          </a:stretch>
                        </pic:blipFill>
                        <pic:spPr>
                          <a:xfrm>
                            <a:off x="0" y="0"/>
                            <a:ext cx="2171700" cy="2819400"/>
                          </a:xfrm>
                          <a:prstGeom prst="rect">
                            <a:avLst/>
                          </a:prstGeom>
                        </pic:spPr>
                      </pic:pic>
                    </a:graphicData>
                  </a:graphic>
                </wp:inline>
              </w:drawing>
            </w:r>
          </w:p>
        </w:tc>
        <w:tc>
          <w:tcPr>
            <w:tcW w:w="3847" w:type="dxa"/>
          </w:tcPr>
          <w:p w:rsidR="00A248BA" w:rsidRDefault="000920C4" w:rsidP="00A248BA">
            <w:r w:rsidRPr="000920C4">
              <w:t xml:space="preserve">How many socks make a pair? The answer is not always two. And behind this question lies a world of maths that can be surprising, amusing and even beautiful. Using playing cards, a newspaper, the back of an envelope, a Sudoku, some pennies and of course a pair of socks, Rob </w:t>
            </w:r>
            <w:proofErr w:type="spellStart"/>
            <w:r w:rsidRPr="000920C4">
              <w:t>Eastaway</w:t>
            </w:r>
            <w:proofErr w:type="spellEnd"/>
            <w:r w:rsidRPr="000920C4">
              <w:t xml:space="preserve"> shows how maths can demonstrate its secret beauties in even the most mundane of everyday objects. If you already like maths you’ll discover plenty of new surprises. And if you’ve never picked up a maths book in your life, this one will change your view of the subject forever.</w:t>
            </w:r>
          </w:p>
        </w:tc>
      </w:tr>
      <w:tr w:rsidR="002350EC" w:rsidTr="00A248BA">
        <w:tc>
          <w:tcPr>
            <w:tcW w:w="3847" w:type="dxa"/>
          </w:tcPr>
          <w:p w:rsidR="00A248BA" w:rsidRDefault="000920C4" w:rsidP="00A248BA">
            <w:r>
              <w:rPr>
                <w:noProof/>
                <w:lang w:eastAsia="en-GB"/>
              </w:rPr>
              <w:drawing>
                <wp:inline distT="0" distB="0" distL="0" distR="0">
                  <wp:extent cx="2295525" cy="3162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16w1Q7x14L._SX321_BO1,204,203,200_.jpg"/>
                          <pic:cNvPicPr/>
                        </pic:nvPicPr>
                        <pic:blipFill>
                          <a:blip r:embed="rId19">
                            <a:extLst>
                              <a:ext uri="{28A0092B-C50C-407E-A947-70E740481C1C}">
                                <a14:useLocalDpi xmlns:a14="http://schemas.microsoft.com/office/drawing/2010/main" val="0"/>
                              </a:ext>
                            </a:extLst>
                          </a:blip>
                          <a:stretch>
                            <a:fillRect/>
                          </a:stretch>
                        </pic:blipFill>
                        <pic:spPr>
                          <a:xfrm>
                            <a:off x="0" y="0"/>
                            <a:ext cx="2295525" cy="3162300"/>
                          </a:xfrm>
                          <a:prstGeom prst="rect">
                            <a:avLst/>
                          </a:prstGeom>
                        </pic:spPr>
                      </pic:pic>
                    </a:graphicData>
                  </a:graphic>
                </wp:inline>
              </w:drawing>
            </w:r>
          </w:p>
        </w:tc>
        <w:tc>
          <w:tcPr>
            <w:tcW w:w="3847" w:type="dxa"/>
          </w:tcPr>
          <w:p w:rsidR="002350EC" w:rsidRDefault="002350EC" w:rsidP="002350EC">
            <w:r>
              <w:t>We are all doing maths all the time, from the way we communicate with each other to the way we travel, from how we work to how we relax. Many of us are aware of this. But few of us really appreciate the full power of maths.</w:t>
            </w:r>
          </w:p>
          <w:p w:rsidR="00A248BA" w:rsidRDefault="002350EC" w:rsidP="002350EC">
            <w:r>
              <w:t xml:space="preserve">In this eye-opening and extraordinary book, Yates explores the true stories of life-changing events in which the application - or misapplication - of mathematics has played a critical role: patients crippled by faulty genes and entrepreneurs bankrupted by faulty algorithms; innocent victims of miscarriages of justice and the unwitting victims of software glitches. </w:t>
            </w:r>
          </w:p>
        </w:tc>
        <w:tc>
          <w:tcPr>
            <w:tcW w:w="3847" w:type="dxa"/>
          </w:tcPr>
          <w:p w:rsidR="00A248BA" w:rsidRDefault="002350EC" w:rsidP="00A248BA">
            <w:r>
              <w:rPr>
                <w:noProof/>
                <w:lang w:eastAsia="en-GB"/>
              </w:rPr>
              <w:drawing>
                <wp:inline distT="0" distB="0" distL="0" distR="0">
                  <wp:extent cx="2238375" cy="3171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SlA9s195L._SX322_BO1,204,203,200_.jpg"/>
                          <pic:cNvPicPr/>
                        </pic:nvPicPr>
                        <pic:blipFill>
                          <a:blip r:embed="rId20">
                            <a:extLst>
                              <a:ext uri="{28A0092B-C50C-407E-A947-70E740481C1C}">
                                <a14:useLocalDpi xmlns:a14="http://schemas.microsoft.com/office/drawing/2010/main" val="0"/>
                              </a:ext>
                            </a:extLst>
                          </a:blip>
                          <a:stretch>
                            <a:fillRect/>
                          </a:stretch>
                        </pic:blipFill>
                        <pic:spPr>
                          <a:xfrm>
                            <a:off x="0" y="0"/>
                            <a:ext cx="2238375" cy="3171825"/>
                          </a:xfrm>
                          <a:prstGeom prst="rect">
                            <a:avLst/>
                          </a:prstGeom>
                        </pic:spPr>
                      </pic:pic>
                    </a:graphicData>
                  </a:graphic>
                </wp:inline>
              </w:drawing>
            </w:r>
          </w:p>
        </w:tc>
        <w:tc>
          <w:tcPr>
            <w:tcW w:w="3847" w:type="dxa"/>
          </w:tcPr>
          <w:p w:rsidR="00A248BA" w:rsidRDefault="002350EC" w:rsidP="00A248BA">
            <w:r>
              <w:t>Th</w:t>
            </w:r>
            <w:r w:rsidRPr="002350EC">
              <w:t xml:space="preserve">e world of maths can seem mind-boggling, irrelevant and, let's face it, boring. This </w:t>
            </w:r>
            <w:proofErr w:type="spellStart"/>
            <w:r w:rsidRPr="002350EC">
              <w:t>groundbreaking</w:t>
            </w:r>
            <w:proofErr w:type="spellEnd"/>
            <w:r w:rsidRPr="002350EC">
              <w:t xml:space="preserve"> book reclaims maths from the geeks. Mathematical ideas underpin just about everything in our lives: from the surprising geometry of the 50p piece to how probability can help you win in any casino. In search of weird and wonderful mathematical phenomena, Alex </w:t>
            </w:r>
            <w:proofErr w:type="spellStart"/>
            <w:r w:rsidRPr="002350EC">
              <w:t>Bellos</w:t>
            </w:r>
            <w:proofErr w:type="spellEnd"/>
            <w:r w:rsidRPr="002350EC">
              <w:t xml:space="preserve"> travels across the globe and meets the world's fastest mental calculators in Germany and a startlingly numerate chimpanzee in Japan. Packed with fascinating, eye-opening anecdotes, Alex's Adventures in </w:t>
            </w:r>
            <w:proofErr w:type="spellStart"/>
            <w:r w:rsidRPr="002350EC">
              <w:t>Numberland</w:t>
            </w:r>
            <w:proofErr w:type="spellEnd"/>
            <w:r w:rsidRPr="002350EC">
              <w:t xml:space="preserve"> is an exhilarating cocktail of history, reportage and mathematical proofs that will leave you awestruck</w:t>
            </w:r>
            <w:r>
              <w:t>.</w:t>
            </w:r>
          </w:p>
        </w:tc>
      </w:tr>
    </w:tbl>
    <w:p w:rsidR="00D92B28" w:rsidRPr="00A248BA" w:rsidRDefault="00D92B28" w:rsidP="00A248BA"/>
    <w:sectPr w:rsidR="00D92B28" w:rsidRPr="00A248BA" w:rsidSect="00CB46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FA"/>
    <w:rsid w:val="000920C4"/>
    <w:rsid w:val="002350EC"/>
    <w:rsid w:val="002411E9"/>
    <w:rsid w:val="004147DD"/>
    <w:rsid w:val="006009FA"/>
    <w:rsid w:val="006C2BA1"/>
    <w:rsid w:val="00794906"/>
    <w:rsid w:val="00A248BA"/>
    <w:rsid w:val="00AC3955"/>
    <w:rsid w:val="00AE2B63"/>
    <w:rsid w:val="00CB46AF"/>
    <w:rsid w:val="00D9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9CA"/>
  <w15:chartTrackingRefBased/>
  <w15:docId w15:val="{534D5A79-F117-49E1-8101-264A7BED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fif"/><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jfif"/><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f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29A-458F-49BF-9CB2-4D3F74E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Appleton Academy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Parr</dc:creator>
  <cp:keywords/>
  <dc:description/>
  <cp:lastModifiedBy>Kate Bateman</cp:lastModifiedBy>
  <cp:revision>4</cp:revision>
  <dcterms:created xsi:type="dcterms:W3CDTF">2020-06-15T10:36:00Z</dcterms:created>
  <dcterms:modified xsi:type="dcterms:W3CDTF">2020-06-22T16:41:00Z</dcterms:modified>
</cp:coreProperties>
</file>